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D8484" w14:textId="4906A8D9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2B3AEE" w:rsidRPr="00125D09">
        <w:rPr>
          <w:rFonts w:cs="Arial"/>
        </w:rPr>
        <w:t>1</w:t>
      </w:r>
      <w:r w:rsidR="002273AD" w:rsidRPr="00125D09">
        <w:rPr>
          <w:rFonts w:cs="Arial"/>
        </w:rPr>
        <w:t>1</w:t>
      </w:r>
      <w:r w:rsidR="00374CB7">
        <w:rPr>
          <w:rFonts w:cs="Arial"/>
        </w:rPr>
        <w:t>5</w:t>
      </w:r>
      <w:r w:rsidR="00597358" w:rsidRPr="00597358">
        <w:rPr>
          <w:noProof/>
        </w:rPr>
        <w:t xml:space="preserve"> </w:t>
      </w:r>
      <w:r w:rsidR="00597358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905632">
        <w:rPr>
          <w:rFonts w:cs="Arial"/>
          <w:bCs/>
          <w:i/>
          <w:sz w:val="26"/>
          <w:szCs w:val="26"/>
        </w:rPr>
        <w:t>R2-</w:t>
      </w:r>
      <w:r w:rsidR="00D13BEE" w:rsidRPr="00905632">
        <w:rPr>
          <w:rFonts w:cs="Arial"/>
          <w:bCs/>
          <w:i/>
          <w:sz w:val="26"/>
          <w:szCs w:val="26"/>
        </w:rPr>
        <w:t>2</w:t>
      </w:r>
      <w:r w:rsidR="00272BEC">
        <w:rPr>
          <w:rFonts w:cs="Arial"/>
          <w:bCs/>
          <w:i/>
          <w:sz w:val="26"/>
          <w:szCs w:val="26"/>
        </w:rPr>
        <w:t>107120</w:t>
      </w:r>
    </w:p>
    <w:p w14:paraId="3DE18768" w14:textId="2E3E0CA0" w:rsidR="001E75C0" w:rsidRPr="00987FA7" w:rsidRDefault="00597358" w:rsidP="00987FA7">
      <w:pPr>
        <w:pStyle w:val="B1"/>
        <w:ind w:left="0" w:firstLine="0"/>
        <w:rPr>
          <w:rFonts w:cs="Arial"/>
          <w:b/>
          <w:sz w:val="24"/>
          <w:lang w:eastAsia="zh-CN"/>
        </w:rPr>
      </w:pPr>
      <w:r w:rsidRPr="00987FA7">
        <w:rPr>
          <w:rFonts w:cs="Arial"/>
          <w:b/>
          <w:sz w:val="24"/>
          <w:lang w:eastAsia="zh-CN"/>
        </w:rPr>
        <w:t>Online</w:t>
      </w:r>
      <w:r w:rsidR="001E75C0" w:rsidRPr="00987FA7">
        <w:rPr>
          <w:rFonts w:cs="Arial"/>
          <w:b/>
          <w:sz w:val="24"/>
          <w:lang w:eastAsia="zh-CN"/>
        </w:rPr>
        <w:t xml:space="preserve">, </w:t>
      </w:r>
      <w:r w:rsidR="00374CB7">
        <w:rPr>
          <w:rFonts w:cs="Arial" w:hint="eastAsia"/>
          <w:b/>
          <w:sz w:val="24"/>
          <w:lang w:eastAsia="zh-CN"/>
        </w:rPr>
        <w:t>Aug</w:t>
      </w:r>
      <w:r w:rsidR="005F6332" w:rsidRPr="00987FA7">
        <w:rPr>
          <w:rFonts w:cs="Arial"/>
          <w:b/>
          <w:sz w:val="24"/>
          <w:lang w:eastAsia="zh-CN"/>
        </w:rPr>
        <w:t xml:space="preserve"> 1</w:t>
      </w:r>
      <w:r w:rsidR="00374CB7">
        <w:rPr>
          <w:rFonts w:cs="Arial"/>
          <w:b/>
          <w:sz w:val="24"/>
          <w:lang w:eastAsia="zh-CN"/>
        </w:rPr>
        <w:t>6</w:t>
      </w:r>
      <w:r w:rsidR="00BB7816" w:rsidRPr="00987FA7">
        <w:rPr>
          <w:rFonts w:cs="Arial"/>
          <w:b/>
          <w:sz w:val="24"/>
          <w:lang w:eastAsia="zh-CN"/>
        </w:rPr>
        <w:t xml:space="preserve"> </w:t>
      </w:r>
      <w:r w:rsidR="00C637C6" w:rsidRPr="00987FA7">
        <w:rPr>
          <w:rFonts w:cs="Arial"/>
          <w:b/>
          <w:sz w:val="24"/>
          <w:lang w:eastAsia="zh-CN"/>
        </w:rPr>
        <w:t>–</w:t>
      </w:r>
      <w:r w:rsidR="00625BB2">
        <w:rPr>
          <w:rFonts w:cs="Arial"/>
          <w:b/>
          <w:sz w:val="24"/>
          <w:lang w:eastAsia="zh-CN"/>
        </w:rPr>
        <w:t>27</w:t>
      </w:r>
      <w:r w:rsidR="00BB7816" w:rsidRPr="00987FA7">
        <w:rPr>
          <w:rFonts w:cs="Arial"/>
          <w:b/>
          <w:sz w:val="24"/>
          <w:lang w:eastAsia="zh-CN"/>
        </w:rPr>
        <w:t>, 202</w:t>
      </w:r>
      <w:r w:rsidR="00C637C6" w:rsidRPr="00987FA7">
        <w:rPr>
          <w:rFonts w:cs="Arial"/>
          <w:b/>
          <w:sz w:val="24"/>
          <w:lang w:eastAsia="zh-CN"/>
        </w:rPr>
        <w:t>1</w:t>
      </w:r>
    </w:p>
    <w:p w14:paraId="10147740" w14:textId="64594BA2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C637C6" w:rsidRPr="00125D09">
        <w:rPr>
          <w:rFonts w:cs="Arial"/>
          <w:sz w:val="22"/>
          <w:szCs w:val="22"/>
          <w:lang w:val="en-US"/>
        </w:rPr>
        <w:t>8.1.2.</w:t>
      </w:r>
      <w:r w:rsidR="002268D8">
        <w:rPr>
          <w:rFonts w:cs="Arial"/>
          <w:sz w:val="22"/>
          <w:szCs w:val="22"/>
          <w:lang w:val="en-US"/>
        </w:rPr>
        <w:t>3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proofErr w:type="spellStart"/>
      <w:r w:rsidR="00630561">
        <w:rPr>
          <w:rFonts w:cs="Arial"/>
          <w:sz w:val="22"/>
          <w:szCs w:val="22"/>
          <w:lang w:val="en-US"/>
        </w:rPr>
        <w:t>MediaTek</w:t>
      </w:r>
      <w:proofErr w:type="spellEnd"/>
      <w:r w:rsidR="00630561">
        <w:rPr>
          <w:rFonts w:cs="Arial"/>
          <w:sz w:val="22"/>
          <w:szCs w:val="22"/>
          <w:lang w:val="en-US"/>
        </w:rPr>
        <w:t xml:space="preserve"> Inc.</w:t>
      </w:r>
    </w:p>
    <w:p w14:paraId="49B099A2" w14:textId="3B7331AD" w:rsidR="00CA180F" w:rsidRPr="00DE0C05" w:rsidRDefault="00CA180F" w:rsidP="0031610F">
      <w:pPr>
        <w:pStyle w:val="3GPPHeader"/>
        <w:jc w:val="left"/>
        <w:rPr>
          <w:rFonts w:cs="Arial"/>
          <w:sz w:val="20"/>
          <w:szCs w:val="22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3636F0" w:rsidRPr="00E211A7">
        <w:t>Initialization of RLC and PDCP windows</w:t>
      </w:r>
      <w:r w:rsidR="001C6D60">
        <w:rPr>
          <w:sz w:val="22"/>
        </w:rPr>
        <w:t xml:space="preserve"> 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6D7582B2" w14:textId="58CDBEC9" w:rsidR="00556E51" w:rsidRDefault="00556E51" w:rsidP="00693AA7">
      <w:r>
        <w:t>In RAN2#113 meeting, RAN2 agreed that</w:t>
      </w:r>
      <w:r w:rsidRPr="00556E51">
        <w:t xml:space="preserve"> </w:t>
      </w:r>
      <w:r w:rsidRPr="00C467F7">
        <w:t xml:space="preserve">MRB </w:t>
      </w:r>
      <w:proofErr w:type="gramStart"/>
      <w:r w:rsidRPr="00C467F7">
        <w:t>may</w:t>
      </w:r>
      <w:proofErr w:type="gramEnd"/>
      <w:r w:rsidRPr="00C467F7">
        <w:t xml:space="preserve"> include both PTP and PTM</w:t>
      </w:r>
    </w:p>
    <w:p w14:paraId="0A70A4F3" w14:textId="1E74BBCC" w:rsidR="00556E51" w:rsidRDefault="00556E51" w:rsidP="00556E51">
      <w:pPr>
        <w:pStyle w:val="Agreement"/>
        <w:numPr>
          <w:ilvl w:val="0"/>
          <w:numId w:val="21"/>
        </w:numPr>
        <w:tabs>
          <w:tab w:val="clear" w:pos="1070"/>
          <w:tab w:val="clear" w:pos="1980"/>
          <w:tab w:val="left" w:pos="720"/>
          <w:tab w:val="num" w:pos="9990"/>
        </w:tabs>
        <w:spacing w:line="256" w:lineRule="auto"/>
        <w:ind w:left="1619"/>
        <w:rPr>
          <w:rFonts w:eastAsia="Malgun Gothic" w:cs="Arial"/>
          <w:lang w:eastAsia="en-US"/>
        </w:rPr>
      </w:pPr>
      <w:r>
        <w:t xml:space="preserve">Confirm P1 P2 P3 (assume that </w:t>
      </w:r>
      <w:r w:rsidRPr="00556E51">
        <w:t>MRB may include both PTP and PTM</w:t>
      </w:r>
      <w:r>
        <w:t>)</w:t>
      </w:r>
    </w:p>
    <w:p w14:paraId="274898A5" w14:textId="5BF72FAE" w:rsidR="00693AA7" w:rsidRPr="00693AA7" w:rsidRDefault="00D87F51" w:rsidP="00693AA7">
      <w:r>
        <w:rPr>
          <w:rFonts w:eastAsia="Malgun Gothic" w:cs="Arial"/>
          <w:lang w:eastAsia="en-US"/>
        </w:rPr>
        <w:t>In</w:t>
      </w:r>
      <w:r w:rsidR="00693AA7">
        <w:rPr>
          <w:rFonts w:eastAsia="Malgun Gothic" w:cs="Arial"/>
          <w:lang w:eastAsia="en-US"/>
        </w:rPr>
        <w:t xml:space="preserve"> </w:t>
      </w:r>
      <w:r w:rsidR="00693AA7" w:rsidRPr="00125D09">
        <w:rPr>
          <w:rFonts w:eastAsia="Malgun Gothic" w:cs="Arial"/>
          <w:lang w:eastAsia="en-US"/>
        </w:rPr>
        <w:t>RAN2#11</w:t>
      </w:r>
      <w:r w:rsidR="00693AA7">
        <w:rPr>
          <w:rFonts w:eastAsia="Malgun Gothic" w:cs="Arial"/>
          <w:lang w:eastAsia="en-US"/>
        </w:rPr>
        <w:t>3bis-</w:t>
      </w:r>
      <w:r w:rsidR="00693AA7" w:rsidRPr="00125D09">
        <w:rPr>
          <w:rFonts w:eastAsia="Malgun Gothic" w:cs="Arial"/>
          <w:lang w:eastAsia="en-US"/>
        </w:rPr>
        <w:t xml:space="preserve">e meeting, </w:t>
      </w:r>
      <w:r w:rsidR="00693AA7">
        <w:rPr>
          <w:rFonts w:eastAsia="Malgun Gothic" w:cs="Arial"/>
          <w:lang w:eastAsia="en-US"/>
        </w:rPr>
        <w:t>RAN2 agreed</w:t>
      </w:r>
      <w:r w:rsidR="00556E51">
        <w:rPr>
          <w:rFonts w:eastAsia="Malgun Gothic" w:cs="Arial"/>
          <w:lang w:eastAsia="en-US"/>
        </w:rPr>
        <w:t xml:space="preserve"> that split MRB is configured a common PDCP entity</w:t>
      </w:r>
      <w:r w:rsidR="00D174D4">
        <w:rPr>
          <w:rFonts w:eastAsia="Malgun Gothic" w:cs="Arial"/>
          <w:lang w:eastAsia="en-US"/>
        </w:rPr>
        <w:t xml:space="preserve"> with two</w:t>
      </w:r>
      <w:r w:rsidR="00556E51">
        <w:rPr>
          <w:rFonts w:eastAsia="Malgun Gothic" w:cs="Arial"/>
          <w:lang w:eastAsia="en-US"/>
        </w:rPr>
        <w:t xml:space="preserve"> RLC leg</w:t>
      </w:r>
      <w:r w:rsidR="007A473F">
        <w:rPr>
          <w:rFonts w:eastAsia="Malgun Gothic" w:cs="Arial"/>
          <w:lang w:eastAsia="en-US"/>
        </w:rPr>
        <w:t xml:space="preserve"> </w:t>
      </w:r>
      <w:r w:rsidR="00556E51">
        <w:rPr>
          <w:rFonts w:eastAsia="Malgun Gothic" w:cs="Arial"/>
          <w:lang w:eastAsia="en-US"/>
        </w:rPr>
        <w:t>(PTM and PTP)</w:t>
      </w:r>
      <w:r w:rsidR="00693AA7">
        <w:rPr>
          <w:rFonts w:asciiTheme="minorEastAsia" w:eastAsiaTheme="minorEastAsia" w:hAnsiTheme="minorEastAsia" w:cs="Arial" w:hint="eastAsia"/>
        </w:rPr>
        <w:t>:</w:t>
      </w:r>
    </w:p>
    <w:p w14:paraId="17A3D876" w14:textId="297DD310" w:rsidR="00693AA7" w:rsidRPr="00556E51" w:rsidRDefault="00556E51" w:rsidP="00693AA7">
      <w:pPr>
        <w:pStyle w:val="Agreement"/>
        <w:numPr>
          <w:ilvl w:val="0"/>
          <w:numId w:val="21"/>
        </w:numPr>
        <w:tabs>
          <w:tab w:val="clear" w:pos="1070"/>
          <w:tab w:val="clear" w:pos="1980"/>
          <w:tab w:val="left" w:pos="720"/>
          <w:tab w:val="num" w:pos="9990"/>
        </w:tabs>
        <w:spacing w:line="256" w:lineRule="auto"/>
        <w:ind w:left="1619"/>
      </w:pPr>
      <w:r>
        <w:t xml:space="preserve">Dynamic PTM/PTP switch </w:t>
      </w:r>
      <w:proofErr w:type="gramStart"/>
      <w:r>
        <w:t>is supported</w:t>
      </w:r>
      <w:proofErr w:type="gramEnd"/>
      <w:r>
        <w:t xml:space="preserve"> for a split MRB bearer (type) with a common (single) PDCP entity.</w:t>
      </w:r>
    </w:p>
    <w:p w14:paraId="3C908663" w14:textId="0585A009" w:rsidR="00556E51" w:rsidRPr="00556E51" w:rsidRDefault="00556E51" w:rsidP="00556E51">
      <w:pPr>
        <w:pStyle w:val="Agreement"/>
        <w:numPr>
          <w:ilvl w:val="0"/>
          <w:numId w:val="21"/>
        </w:numPr>
        <w:tabs>
          <w:tab w:val="clear" w:pos="1070"/>
          <w:tab w:val="clear" w:pos="1980"/>
          <w:tab w:val="left" w:pos="720"/>
          <w:tab w:val="num" w:pos="9990"/>
        </w:tabs>
        <w:spacing w:line="256" w:lineRule="auto"/>
        <w:ind w:left="1619"/>
      </w:pPr>
      <w:r w:rsidRPr="00556E51">
        <w:t xml:space="preserve">For a given UE, if the MRB’s </w:t>
      </w:r>
      <w:proofErr w:type="spellStart"/>
      <w:r w:rsidRPr="00556E51">
        <w:t>QoS</w:t>
      </w:r>
      <w:proofErr w:type="spellEnd"/>
      <w:r w:rsidRPr="00556E51">
        <w:t xml:space="preserve"> requirements </w:t>
      </w:r>
      <w:proofErr w:type="gramStart"/>
      <w:r w:rsidRPr="00556E51">
        <w:t>are not met</w:t>
      </w:r>
      <w:proofErr w:type="gramEnd"/>
      <w:r w:rsidRPr="00556E51">
        <w:t xml:space="preserve"> via PTM, switching to PTP with RLC-AM shall be supported.</w:t>
      </w:r>
    </w:p>
    <w:p w14:paraId="47767B6A" w14:textId="31E84779" w:rsidR="005F6332" w:rsidRPr="00125D09" w:rsidRDefault="005F6332" w:rsidP="005F6332">
      <w:pPr>
        <w:pStyle w:val="ab"/>
        <w:tabs>
          <w:tab w:val="right" w:pos="9639"/>
        </w:tabs>
        <w:spacing w:before="120"/>
        <w:jc w:val="left"/>
        <w:rPr>
          <w:rFonts w:eastAsia="Malgun Gothic" w:cs="Arial"/>
          <w:lang w:eastAsia="en-US"/>
        </w:rPr>
      </w:pPr>
      <w:r w:rsidRPr="00125D09">
        <w:rPr>
          <w:rFonts w:eastAsia="Malgun Gothic" w:cs="Arial"/>
          <w:lang w:eastAsia="en-US"/>
        </w:rPr>
        <w:t xml:space="preserve">In </w:t>
      </w:r>
      <w:r w:rsidR="004006B1">
        <w:rPr>
          <w:rFonts w:eastAsia="Malgun Gothic" w:cs="Arial"/>
          <w:lang w:eastAsia="en-US"/>
        </w:rPr>
        <w:t xml:space="preserve">the last </w:t>
      </w:r>
      <w:r w:rsidRPr="00125D09">
        <w:rPr>
          <w:rFonts w:eastAsia="Malgun Gothic" w:cs="Arial"/>
          <w:lang w:eastAsia="en-US"/>
        </w:rPr>
        <w:t>RAN2#11</w:t>
      </w:r>
      <w:r w:rsidR="00E4381A">
        <w:rPr>
          <w:rFonts w:eastAsia="Malgun Gothic" w:cs="Arial"/>
          <w:lang w:eastAsia="en-US"/>
        </w:rPr>
        <w:t>4</w:t>
      </w:r>
      <w:r w:rsidRPr="00125D09">
        <w:rPr>
          <w:rFonts w:eastAsia="Malgun Gothic" w:cs="Arial"/>
          <w:lang w:eastAsia="en-US"/>
        </w:rPr>
        <w:t xml:space="preserve">e meeting, </w:t>
      </w:r>
      <w:r w:rsidR="00556E51">
        <w:t>following was agreed</w:t>
      </w:r>
      <w:r w:rsidR="00E4381A">
        <w:rPr>
          <w:rFonts w:eastAsia="Malgun Gothic" w:cs="Arial"/>
          <w:lang w:eastAsia="en-US"/>
        </w:rPr>
        <w:t>:</w:t>
      </w:r>
    </w:p>
    <w:p w14:paraId="5F2600CC" w14:textId="258315A6" w:rsidR="00556E51" w:rsidRPr="00556E51" w:rsidRDefault="00556E51" w:rsidP="00556E51">
      <w:pPr>
        <w:pStyle w:val="Agreement"/>
        <w:tabs>
          <w:tab w:val="clear" w:pos="1070"/>
          <w:tab w:val="clear" w:pos="1980"/>
          <w:tab w:val="num" w:pos="1560"/>
          <w:tab w:val="num" w:pos="2127"/>
        </w:tabs>
        <w:ind w:firstLine="206"/>
        <w:rPr>
          <w:rFonts w:eastAsia="Malgun Gothic" w:cs="Arial"/>
          <w:lang w:eastAsia="en-US"/>
        </w:rPr>
      </w:pPr>
      <w:r>
        <w:t xml:space="preserve"> </w:t>
      </w:r>
      <w:r w:rsidR="00E4381A" w:rsidRPr="00556E51">
        <w:t xml:space="preserve">RLC-AM </w:t>
      </w:r>
      <w:proofErr w:type="gramStart"/>
      <w:r w:rsidR="00E4381A" w:rsidRPr="00556E51">
        <w:t>is not supported</w:t>
      </w:r>
      <w:proofErr w:type="gramEnd"/>
      <w:r w:rsidR="00E4381A" w:rsidRPr="00556E51">
        <w:t xml:space="preserve"> for PTM (for MBS R17 WI). </w:t>
      </w:r>
    </w:p>
    <w:p w14:paraId="7DC2C15D" w14:textId="67CBF7A2" w:rsidR="00556E51" w:rsidRPr="00556E51" w:rsidRDefault="00556E51" w:rsidP="00556E51">
      <w:pPr>
        <w:pStyle w:val="ab"/>
        <w:tabs>
          <w:tab w:val="right" w:pos="9639"/>
        </w:tabs>
        <w:spacing w:before="120"/>
        <w:jc w:val="left"/>
      </w:pPr>
      <w:r w:rsidRPr="00556E51">
        <w:rPr>
          <w:rFonts w:eastAsia="Malgun Gothic" w:cs="Arial"/>
          <w:lang w:eastAsia="en-US"/>
        </w:rPr>
        <w:t xml:space="preserve">This means </w:t>
      </w:r>
      <w:r w:rsidR="00D174D4">
        <w:rPr>
          <w:rFonts w:eastAsia="Malgun Gothic" w:cs="Arial"/>
          <w:lang w:eastAsia="en-US"/>
        </w:rPr>
        <w:t xml:space="preserve">PTP leg </w:t>
      </w:r>
      <w:proofErr w:type="gramStart"/>
      <w:r w:rsidR="00D174D4">
        <w:rPr>
          <w:rFonts w:eastAsia="Malgun Gothic" w:cs="Arial"/>
          <w:lang w:eastAsia="en-US"/>
        </w:rPr>
        <w:t>may be configured</w:t>
      </w:r>
      <w:proofErr w:type="gramEnd"/>
      <w:r w:rsidR="00D174D4">
        <w:rPr>
          <w:rFonts w:eastAsia="Malgun Gothic" w:cs="Arial"/>
          <w:lang w:eastAsia="en-US"/>
        </w:rPr>
        <w:t xml:space="preserve"> with</w:t>
      </w:r>
      <w:r w:rsidRPr="00556E51">
        <w:rPr>
          <w:rFonts w:eastAsia="Malgun Gothic" w:cs="Arial"/>
          <w:lang w:eastAsia="en-US"/>
        </w:rPr>
        <w:t xml:space="preserve"> RLC AM or UM, whil</w:t>
      </w:r>
      <w:r w:rsidRPr="00556E51">
        <w:t xml:space="preserve">e PTM </w:t>
      </w:r>
      <w:r>
        <w:t>can only support RLC UM.</w:t>
      </w:r>
    </w:p>
    <w:p w14:paraId="3E2650C3" w14:textId="63042600" w:rsidR="00DE0C05" w:rsidRDefault="00DE0C05" w:rsidP="00C247A9">
      <w:pPr>
        <w:pStyle w:val="ab"/>
        <w:tabs>
          <w:tab w:val="right" w:pos="9639"/>
        </w:tabs>
        <w:spacing w:before="120"/>
        <w:jc w:val="left"/>
      </w:pPr>
      <w:r w:rsidRPr="00885939">
        <w:t>In “Email discussion</w:t>
      </w:r>
      <w:r>
        <w:t xml:space="preserve"> </w:t>
      </w:r>
      <w:r w:rsidRPr="00DE0C05">
        <w:rPr>
          <w:rFonts w:hint="eastAsia"/>
        </w:rPr>
        <w:t>[Post114-e][072][MBS] Delivery Mode 1 PTM PTP operation</w:t>
      </w:r>
      <w:r w:rsidR="003A6339">
        <w:t xml:space="preserve"> [1]</w:t>
      </w:r>
      <w:r>
        <w:rPr>
          <w:rFonts w:hint="eastAsia"/>
        </w:rPr>
        <w:t>,</w:t>
      </w:r>
      <w:r>
        <w:t xml:space="preserve"> companies</w:t>
      </w:r>
      <w:r w:rsidRPr="00DE0C05">
        <w:t xml:space="preserve"> </w:t>
      </w:r>
      <w:r w:rsidR="00605978">
        <w:t>discuss</w:t>
      </w:r>
      <w:r w:rsidR="000B0CE8">
        <w:t>ed</w:t>
      </w:r>
      <w:r w:rsidRPr="00DE0C05">
        <w:t xml:space="preserve"> </w:t>
      </w:r>
      <w:r w:rsidR="007A473F">
        <w:t>initialization of MRB PDCP/RLC windows in MRB initialization and switching procedure.</w:t>
      </w:r>
    </w:p>
    <w:p w14:paraId="14D5DE96" w14:textId="0DA16E2A" w:rsidR="00994E5A" w:rsidRPr="00605978" w:rsidRDefault="001323EB" w:rsidP="00605978">
      <w:pPr>
        <w:pStyle w:val="ab"/>
        <w:tabs>
          <w:tab w:val="right" w:pos="9639"/>
        </w:tabs>
        <w:spacing w:before="120"/>
        <w:jc w:val="left"/>
      </w:pPr>
      <w:r>
        <w:t>In this document, we</w:t>
      </w:r>
      <w:r w:rsidR="00605978">
        <w:t xml:space="preserve"> </w:t>
      </w:r>
      <w:r w:rsidR="00605978" w:rsidRPr="00EF3041">
        <w:t xml:space="preserve">discuss </w:t>
      </w:r>
      <w:r w:rsidR="00310F41">
        <w:t>i</w:t>
      </w:r>
      <w:r w:rsidR="007A473F" w:rsidRPr="00E211A7">
        <w:t>nitialization of RLC and PDCP windows</w:t>
      </w:r>
      <w:r w:rsidR="00605978">
        <w:t xml:space="preserve"> </w:t>
      </w:r>
      <w:r w:rsidR="007A473F">
        <w:t>i</w:t>
      </w:r>
      <w:r w:rsidR="007A473F" w:rsidRPr="007A473F">
        <w:t xml:space="preserve">n the case of </w:t>
      </w:r>
      <w:r w:rsidR="007A473F">
        <w:t xml:space="preserve">MRB </w:t>
      </w:r>
      <w:r w:rsidR="00D174D4">
        <w:t>setup</w:t>
      </w:r>
      <w:r w:rsidR="007A473F" w:rsidRPr="007A473F">
        <w:t xml:space="preserve"> and </w:t>
      </w:r>
      <w:r w:rsidR="007A473F">
        <w:t>PTP/PTM switch</w:t>
      </w:r>
      <w:r w:rsidR="00D174D4">
        <w:t>ing</w:t>
      </w:r>
      <w:r w:rsidR="00605978" w:rsidRPr="003701F4">
        <w:rPr>
          <w:rFonts w:eastAsia="Malgun Gothic" w:cs="Arial"/>
          <w:lang w:eastAsia="en-US"/>
        </w:rPr>
        <w:t>.</w:t>
      </w:r>
    </w:p>
    <w:p w14:paraId="5EBC8044" w14:textId="3A37C10A" w:rsidR="003636F0" w:rsidRDefault="00023948" w:rsidP="004E4984">
      <w:pPr>
        <w:pStyle w:val="1"/>
        <w:ind w:hanging="882"/>
      </w:pPr>
      <w:r>
        <w:rPr>
          <w:rFonts w:hint="eastAsia"/>
        </w:rPr>
        <w:t>Initialization</w:t>
      </w:r>
      <w:r>
        <w:t xml:space="preserve"> </w:t>
      </w:r>
      <w:r>
        <w:rPr>
          <w:rFonts w:hint="eastAsia"/>
        </w:rPr>
        <w:t>o</w:t>
      </w:r>
      <w:r>
        <w:t>f PDCP reception window</w:t>
      </w:r>
    </w:p>
    <w:p w14:paraId="21B5148C" w14:textId="79B513EA" w:rsidR="004C2D05" w:rsidRPr="004E7804" w:rsidRDefault="003F5753" w:rsidP="003F5753">
      <w:r>
        <w:t>For PDCP entity</w:t>
      </w:r>
      <w:r w:rsidR="004E7804">
        <w:t>,</w:t>
      </w:r>
      <w:r>
        <w:t xml:space="preserve"> </w:t>
      </w:r>
      <w:r w:rsidR="004C2D05">
        <w:t>PDCP state variables need to be set when MRB initialize.</w:t>
      </w:r>
      <w:r w:rsidR="004C2D05" w:rsidRPr="004C2D05">
        <w:rPr>
          <w:rFonts w:eastAsia="Malgun Gothic"/>
          <w:lang w:val="en-US" w:eastAsia="ko-KR"/>
        </w:rPr>
        <w:t xml:space="preserve"> </w:t>
      </w:r>
      <w:r w:rsidR="004C2D05">
        <w:rPr>
          <w:rFonts w:eastAsia="Malgun Gothic"/>
          <w:lang w:val="en-US" w:eastAsia="ko-KR"/>
        </w:rPr>
        <w:t xml:space="preserve">There </w:t>
      </w:r>
      <w:r w:rsidR="0019496D">
        <w:rPr>
          <w:rFonts w:eastAsia="Malgun Gothic"/>
          <w:lang w:val="en-US" w:eastAsia="ko-KR"/>
        </w:rPr>
        <w:t>are</w:t>
      </w:r>
      <w:r w:rsidR="004C2D05">
        <w:rPr>
          <w:rFonts w:eastAsia="Malgun Gothic"/>
          <w:lang w:val="en-US" w:eastAsia="ko-KR"/>
        </w:rPr>
        <w:t xml:space="preserve"> t</w:t>
      </w:r>
      <w:r w:rsidR="004E7804">
        <w:rPr>
          <w:rFonts w:eastAsia="Malgun Gothic"/>
          <w:lang w:val="en-US" w:eastAsia="ko-KR"/>
        </w:rPr>
        <w:t>hree</w:t>
      </w:r>
      <w:r w:rsidR="004C2D05" w:rsidRPr="004E7804">
        <w:t xml:space="preserve"> alternatives options as in [1]:</w:t>
      </w:r>
    </w:p>
    <w:p w14:paraId="55CAB2B3" w14:textId="04EB230B" w:rsidR="004C2D05" w:rsidRPr="004E7804" w:rsidRDefault="004C2D05" w:rsidP="004C2D05">
      <w:pPr>
        <w:ind w:left="360"/>
        <w:rPr>
          <w:b/>
        </w:rPr>
      </w:pPr>
      <w:r w:rsidRPr="004E7804">
        <w:rPr>
          <w:b/>
        </w:rPr>
        <w:t xml:space="preserve">Option 1: </w:t>
      </w:r>
      <w:r w:rsidR="004E7804" w:rsidRPr="004E7804">
        <w:rPr>
          <w:b/>
        </w:rPr>
        <w:t xml:space="preserve">The COUNT values of RX_NEXT and RX_DELIV </w:t>
      </w:r>
      <w:proofErr w:type="gramStart"/>
      <w:r w:rsidR="004E7804" w:rsidRPr="004E7804">
        <w:rPr>
          <w:b/>
        </w:rPr>
        <w:t>are indicated</w:t>
      </w:r>
      <w:proofErr w:type="gramEnd"/>
      <w:r w:rsidR="004E7804" w:rsidRPr="004E7804">
        <w:rPr>
          <w:b/>
        </w:rPr>
        <w:t xml:space="preserve"> </w:t>
      </w:r>
      <w:r w:rsidR="004E7804">
        <w:rPr>
          <w:b/>
        </w:rPr>
        <w:t xml:space="preserve">with a single COUNT value </w:t>
      </w:r>
      <w:r w:rsidR="004E7804" w:rsidRPr="004E7804">
        <w:rPr>
          <w:b/>
        </w:rPr>
        <w:t xml:space="preserve">by the </w:t>
      </w:r>
      <w:proofErr w:type="spellStart"/>
      <w:r w:rsidR="004E7804" w:rsidRPr="004E7804">
        <w:rPr>
          <w:b/>
        </w:rPr>
        <w:t>gNB</w:t>
      </w:r>
      <w:proofErr w:type="spellEnd"/>
    </w:p>
    <w:p w14:paraId="5C365DFC" w14:textId="5E4227F6" w:rsidR="004E7804" w:rsidRPr="00C72B1F" w:rsidRDefault="004E7804" w:rsidP="004E7804">
      <w:pPr>
        <w:pStyle w:val="af7"/>
        <w:numPr>
          <w:ilvl w:val="0"/>
          <w:numId w:val="24"/>
        </w:numPr>
        <w:spacing w:after="180"/>
        <w:ind w:left="1080"/>
        <w:contextualSpacing/>
        <w:jc w:val="left"/>
      </w:pPr>
      <w:proofErr w:type="spellStart"/>
      <w:r>
        <w:t>gNB</w:t>
      </w:r>
      <w:proofErr w:type="spellEnd"/>
      <w:r>
        <w:t xml:space="preserve"> has to indicate </w:t>
      </w:r>
      <w:r w:rsidRPr="004E7804">
        <w:t xml:space="preserve">COUNT values of RX_NEXT and RX_DELIV </w:t>
      </w:r>
      <w:r>
        <w:t xml:space="preserve">to UE </w:t>
      </w:r>
      <w:r w:rsidRPr="004E7804">
        <w:t>explicitly</w:t>
      </w:r>
    </w:p>
    <w:p w14:paraId="1409510E" w14:textId="77777777" w:rsidR="004E7804" w:rsidRDefault="004E7804" w:rsidP="004E7804">
      <w:pPr>
        <w:pStyle w:val="af7"/>
        <w:numPr>
          <w:ilvl w:val="0"/>
          <w:numId w:val="24"/>
        </w:numPr>
        <w:spacing w:after="180"/>
        <w:ind w:left="1080"/>
        <w:contextualSpacing/>
        <w:jc w:val="left"/>
      </w:pPr>
      <w:r w:rsidRPr="004E7804">
        <w:t>RX_NEXT and RX_DELIV</w:t>
      </w:r>
      <w:r>
        <w:t xml:space="preserve"> will be applied by a single COUNT value</w:t>
      </w:r>
    </w:p>
    <w:p w14:paraId="43D8C018" w14:textId="1F4E3964" w:rsidR="004E7804" w:rsidRPr="004E7804" w:rsidRDefault="004E7804" w:rsidP="004E7804">
      <w:pPr>
        <w:spacing w:after="180"/>
        <w:ind w:left="426" w:hanging="142"/>
        <w:contextualSpacing/>
        <w:jc w:val="left"/>
      </w:pPr>
      <w:r>
        <w:rPr>
          <w:b/>
        </w:rPr>
        <w:t xml:space="preserve"> </w:t>
      </w:r>
      <w:r w:rsidRPr="004E7804">
        <w:rPr>
          <w:b/>
        </w:rPr>
        <w:t xml:space="preserve">Option </w:t>
      </w:r>
      <w:r>
        <w:rPr>
          <w:b/>
        </w:rPr>
        <w:t>2</w:t>
      </w:r>
      <w:r w:rsidRPr="004E7804">
        <w:rPr>
          <w:b/>
        </w:rPr>
        <w:t xml:space="preserve">: The COUNT values of RX_NEXT and RX_DELIV </w:t>
      </w:r>
      <w:r>
        <w:rPr>
          <w:b/>
        </w:rPr>
        <w:t xml:space="preserve">are set according to the SN of the first received packet by similar way as </w:t>
      </w:r>
      <w:proofErr w:type="spellStart"/>
      <w:r>
        <w:rPr>
          <w:b/>
        </w:rPr>
        <w:t>sidelink</w:t>
      </w:r>
      <w:proofErr w:type="spellEnd"/>
    </w:p>
    <w:p w14:paraId="5BCF8972" w14:textId="1977D8E7" w:rsidR="004E7804" w:rsidRDefault="004E7804" w:rsidP="004C2D05">
      <w:pPr>
        <w:pStyle w:val="af7"/>
        <w:numPr>
          <w:ilvl w:val="0"/>
          <w:numId w:val="24"/>
        </w:numPr>
        <w:spacing w:after="180"/>
        <w:ind w:left="1080"/>
        <w:contextualSpacing/>
        <w:jc w:val="left"/>
      </w:pPr>
      <w:r>
        <w:t>UE sets the SN part of RX_NEXT to the SN of the first received packet</w:t>
      </w:r>
    </w:p>
    <w:p w14:paraId="0375D310" w14:textId="0ECC2B72" w:rsidR="004E7804" w:rsidRDefault="004E7804" w:rsidP="004C2D05">
      <w:pPr>
        <w:pStyle w:val="af7"/>
        <w:numPr>
          <w:ilvl w:val="0"/>
          <w:numId w:val="24"/>
        </w:numPr>
        <w:spacing w:after="180"/>
        <w:ind w:left="1080"/>
        <w:contextualSpacing/>
        <w:jc w:val="left"/>
      </w:pPr>
      <w:r>
        <w:t xml:space="preserve">UE sets the SN part of RX_DELIV to the SN of the first received packet - 0.5 </w:t>
      </w:r>
      <w:r>
        <w:rPr>
          <w:lang w:eastAsia="ko-KR"/>
        </w:rPr>
        <w:t>×</w:t>
      </w:r>
      <w:r>
        <w:t xml:space="preserve"> 2</w:t>
      </w:r>
      <w:r>
        <w:rPr>
          <w:vertAlign w:val="superscript"/>
        </w:rPr>
        <w:t>[</w:t>
      </w:r>
      <w:proofErr w:type="spellStart"/>
      <w:r>
        <w:rPr>
          <w:rFonts w:eastAsia="MS Mincho"/>
          <w:i/>
          <w:vertAlign w:val="superscript"/>
        </w:rPr>
        <w:t>sl</w:t>
      </w:r>
      <w:proofErr w:type="spellEnd"/>
      <w:r>
        <w:rPr>
          <w:rFonts w:eastAsia="MS Mincho"/>
          <w:i/>
          <w:vertAlign w:val="superscript"/>
        </w:rPr>
        <w:t>-PDCP-SN-Size</w:t>
      </w:r>
      <w:r>
        <w:rPr>
          <w:vertAlign w:val="superscript"/>
        </w:rPr>
        <w:t>–1]</w:t>
      </w:r>
    </w:p>
    <w:p w14:paraId="659859B5" w14:textId="76E92DBF" w:rsidR="004E7804" w:rsidRPr="00C70FAD" w:rsidRDefault="004E7804" w:rsidP="00C70FAD">
      <w:pPr>
        <w:pStyle w:val="af7"/>
        <w:numPr>
          <w:ilvl w:val="0"/>
          <w:numId w:val="24"/>
        </w:numPr>
        <w:spacing w:after="180"/>
        <w:ind w:left="1080"/>
        <w:contextualSpacing/>
        <w:jc w:val="left"/>
      </w:pPr>
      <w:r>
        <w:t>HFN is left to UE implementation</w:t>
      </w:r>
    </w:p>
    <w:p w14:paraId="58501476" w14:textId="66243EB5" w:rsidR="00DE5C77" w:rsidRDefault="00DE5C77" w:rsidP="00DE5C77">
      <w:pPr>
        <w:ind w:left="426"/>
      </w:pPr>
      <w:r>
        <w:t>O</w:t>
      </w:r>
      <w:r w:rsidR="004E7804" w:rsidRPr="004E7804">
        <w:t xml:space="preserve">ption 3 </w:t>
      </w:r>
      <w:r w:rsidR="004E7804">
        <w:t>is in common with both op1 and op2.</w:t>
      </w:r>
      <w:r w:rsidR="00B32BF5" w:rsidRPr="00B32BF5">
        <w:t xml:space="preserve"> In our understanding, O</w:t>
      </w:r>
      <w:r w:rsidR="00B32BF5">
        <w:t xml:space="preserve">ption 3 </w:t>
      </w:r>
      <w:proofErr w:type="gramStart"/>
      <w:r w:rsidR="00B32BF5">
        <w:t>can be divided</w:t>
      </w:r>
      <w:proofErr w:type="gramEnd"/>
      <w:r w:rsidR="00B32BF5">
        <w:t xml:space="preserve"> into two sub-</w:t>
      </w:r>
      <w:r w:rsidR="00B32BF5" w:rsidRPr="00B32BF5">
        <w:t>options</w:t>
      </w:r>
      <w:r w:rsidR="00B32BF5">
        <w:t>. For option 3a, UE set the SN part</w:t>
      </w:r>
      <w:r w:rsidR="00B32BF5" w:rsidRPr="00B32BF5">
        <w:t xml:space="preserve"> of RX_NEXT and RX_DELIV </w:t>
      </w:r>
      <w:r w:rsidR="00B32BF5">
        <w:t>to</w:t>
      </w:r>
      <w:r w:rsidR="00B32BF5" w:rsidRPr="00B32BF5">
        <w:t xml:space="preserve"> a single COUNT value</w:t>
      </w:r>
      <w:r w:rsidR="00B32BF5">
        <w:t xml:space="preserve"> as option 1. For option 3b, UE set the SN part</w:t>
      </w:r>
      <w:r w:rsidR="00B32BF5" w:rsidRPr="00B32BF5">
        <w:t xml:space="preserve"> of RX_DELIV</w:t>
      </w:r>
      <w:r w:rsidR="00B32BF5">
        <w:t xml:space="preserve"> to a value before</w:t>
      </w:r>
      <w:r w:rsidR="00B32BF5" w:rsidRPr="00B32BF5">
        <w:t xml:space="preserve"> RX_NEXT’s</w:t>
      </w:r>
      <w:r w:rsidR="00B32BF5">
        <w:t>.</w:t>
      </w:r>
      <w:r w:rsidR="00B32BF5" w:rsidRPr="00B32BF5">
        <w:t xml:space="preserve"> This value can be set to RX_NEXT – 0.5*Window as in option2 or different</w:t>
      </w:r>
      <w:r w:rsidR="00B32BF5">
        <w:t>.</w:t>
      </w:r>
    </w:p>
    <w:p w14:paraId="02A0F3BC" w14:textId="78409BB9" w:rsidR="004E7804" w:rsidRDefault="004E7804" w:rsidP="00DE5C77">
      <w:pPr>
        <w:ind w:left="426"/>
        <w:rPr>
          <w:b/>
        </w:rPr>
      </w:pPr>
      <w:r w:rsidRPr="00DE5C77">
        <w:rPr>
          <w:b/>
        </w:rPr>
        <w:lastRenderedPageBreak/>
        <w:t xml:space="preserve">Option 3: </w:t>
      </w:r>
      <w:r w:rsidR="00DE5C77" w:rsidRPr="00DE5C77">
        <w:rPr>
          <w:rFonts w:hint="eastAsia"/>
          <w:b/>
        </w:rPr>
        <w:t>T</w:t>
      </w:r>
      <w:r w:rsidR="00DE5C77" w:rsidRPr="00DE5C77">
        <w:rPr>
          <w:b/>
        </w:rPr>
        <w:t>he SN part of COUNT values of these variables are set according to the SN o</w:t>
      </w:r>
      <w:r w:rsidR="004256D3">
        <w:rPr>
          <w:b/>
        </w:rPr>
        <w:t>f the first received packet and</w:t>
      </w:r>
      <w:r w:rsidR="00DE5C77">
        <w:rPr>
          <w:b/>
        </w:rPr>
        <w:t xml:space="preserve"> HFN </w:t>
      </w:r>
      <w:proofErr w:type="gramStart"/>
      <w:r w:rsidR="00DE5C77">
        <w:rPr>
          <w:b/>
        </w:rPr>
        <w:t>is indicated</w:t>
      </w:r>
      <w:proofErr w:type="gramEnd"/>
      <w:r w:rsidR="00DE5C77">
        <w:rPr>
          <w:b/>
        </w:rPr>
        <w:t xml:space="preserve"> by the </w:t>
      </w:r>
      <w:proofErr w:type="spellStart"/>
      <w:r w:rsidR="00DE5C77">
        <w:rPr>
          <w:b/>
        </w:rPr>
        <w:t>gNB</w:t>
      </w:r>
      <w:proofErr w:type="spellEnd"/>
    </w:p>
    <w:p w14:paraId="7D577ED9" w14:textId="47363CB5" w:rsidR="00DE5C77" w:rsidRDefault="00DE5C77" w:rsidP="00DE5C77">
      <w:pPr>
        <w:pStyle w:val="af7"/>
        <w:numPr>
          <w:ilvl w:val="0"/>
          <w:numId w:val="24"/>
        </w:numPr>
        <w:spacing w:after="180"/>
        <w:ind w:hanging="11"/>
        <w:contextualSpacing/>
        <w:jc w:val="left"/>
      </w:pPr>
      <w:r w:rsidRPr="00DE5C77">
        <w:t xml:space="preserve">HFN is indicated by the </w:t>
      </w:r>
      <w:proofErr w:type="spellStart"/>
      <w:r w:rsidRPr="00DE5C77">
        <w:t>gNB</w:t>
      </w:r>
      <w:proofErr w:type="spellEnd"/>
    </w:p>
    <w:p w14:paraId="3371A61B" w14:textId="77777777" w:rsidR="00DE5C77" w:rsidRDefault="00DE5C77" w:rsidP="00DE5C77">
      <w:pPr>
        <w:pStyle w:val="af7"/>
        <w:numPr>
          <w:ilvl w:val="0"/>
          <w:numId w:val="24"/>
        </w:numPr>
        <w:spacing w:after="180"/>
        <w:ind w:left="1080"/>
        <w:contextualSpacing/>
        <w:jc w:val="left"/>
      </w:pPr>
      <w:r>
        <w:t>UE sets the SN part of RX_NEXT to the SN of the first received packet</w:t>
      </w:r>
    </w:p>
    <w:p w14:paraId="5AD04655" w14:textId="27FFB45F" w:rsidR="00DE5C77" w:rsidRPr="00DE5C77" w:rsidRDefault="00DE5C77" w:rsidP="00DE5C77">
      <w:pPr>
        <w:pStyle w:val="af7"/>
        <w:numPr>
          <w:ilvl w:val="1"/>
          <w:numId w:val="24"/>
        </w:numPr>
        <w:spacing w:after="180"/>
        <w:contextualSpacing/>
        <w:jc w:val="left"/>
        <w:rPr>
          <w:b/>
        </w:rPr>
      </w:pPr>
      <w:r w:rsidRPr="00DE5C77">
        <w:rPr>
          <w:b/>
        </w:rPr>
        <w:t>Option</w:t>
      </w:r>
      <w:r w:rsidR="00BF027E">
        <w:rPr>
          <w:b/>
        </w:rPr>
        <w:t xml:space="preserve"> </w:t>
      </w:r>
      <w:r w:rsidRPr="00DE5C77">
        <w:rPr>
          <w:b/>
        </w:rPr>
        <w:t>3a: UE sets the SN part of RX_DELIV= RX_NEXT</w:t>
      </w:r>
    </w:p>
    <w:p w14:paraId="174F8E75" w14:textId="17B75B42" w:rsidR="00DE5C77" w:rsidRDefault="00DE5C77" w:rsidP="00DE5C77">
      <w:pPr>
        <w:pStyle w:val="af7"/>
        <w:numPr>
          <w:ilvl w:val="1"/>
          <w:numId w:val="24"/>
        </w:numPr>
        <w:spacing w:after="180"/>
        <w:contextualSpacing/>
        <w:jc w:val="left"/>
        <w:rPr>
          <w:b/>
        </w:rPr>
      </w:pPr>
      <w:r w:rsidRPr="00DE5C77">
        <w:rPr>
          <w:b/>
        </w:rPr>
        <w:t>Option</w:t>
      </w:r>
      <w:r w:rsidR="00BF027E">
        <w:rPr>
          <w:b/>
        </w:rPr>
        <w:t xml:space="preserve"> </w:t>
      </w:r>
      <w:r w:rsidRPr="00DE5C77">
        <w:rPr>
          <w:b/>
        </w:rPr>
        <w:t>3b: UE sets the SN part of RX_DELIV to a value before RX_NEXT(“RX_NEXT – 0.5*Window” can be reused)</w:t>
      </w:r>
    </w:p>
    <w:p w14:paraId="43D21B5B" w14:textId="77777777" w:rsidR="00D078F1" w:rsidRPr="00DE5C77" w:rsidRDefault="00D078F1" w:rsidP="00D078F1">
      <w:pPr>
        <w:pStyle w:val="af7"/>
        <w:spacing w:after="180"/>
        <w:ind w:left="1440"/>
        <w:contextualSpacing/>
        <w:jc w:val="left"/>
        <w:rPr>
          <w:b/>
        </w:rPr>
      </w:pPr>
    </w:p>
    <w:p w14:paraId="2C2F87C7" w14:textId="5AEEB804" w:rsidR="00DE5C77" w:rsidRDefault="00B56713" w:rsidP="00345B90">
      <w:pPr>
        <w:pStyle w:val="af7"/>
        <w:spacing w:after="180"/>
        <w:ind w:left="142"/>
        <w:contextualSpacing/>
        <w:jc w:val="center"/>
      </w:pPr>
      <w:r>
        <w:rPr>
          <w:noProof/>
          <w:lang w:val="en-US"/>
        </w:rPr>
        <w:drawing>
          <wp:inline distT="0" distB="0" distL="0" distR="0" wp14:anchorId="56B599F2" wp14:editId="649C7593">
            <wp:extent cx="5698776" cy="965450"/>
            <wp:effectExtent l="0" t="0" r="0" b="635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211" cy="979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EF5EA7" w14:textId="0A5FDC77" w:rsidR="003A6339" w:rsidRPr="003A6339" w:rsidRDefault="003A6339" w:rsidP="003A6339">
      <w:pPr>
        <w:spacing w:after="240"/>
        <w:jc w:val="center"/>
        <w:rPr>
          <w:b/>
          <w:bCs/>
        </w:rPr>
      </w:pPr>
      <w:r w:rsidRPr="00885939">
        <w:rPr>
          <w:b/>
          <w:bCs/>
        </w:rPr>
        <w:t xml:space="preserve">Figure 1: </w:t>
      </w:r>
      <w:r>
        <w:rPr>
          <w:b/>
          <w:bCs/>
        </w:rPr>
        <w:t>Options for PDCP reception window initialization</w:t>
      </w:r>
    </w:p>
    <w:p w14:paraId="4E2193D5" w14:textId="3D3A5D65" w:rsidR="00FF7C91" w:rsidRPr="00FF7C91" w:rsidRDefault="00D81395" w:rsidP="00F04EA3">
      <w:pPr>
        <w:spacing w:after="180"/>
        <w:contextualSpacing/>
        <w:jc w:val="left"/>
      </w:pPr>
      <w:r>
        <w:t xml:space="preserve">For </w:t>
      </w:r>
      <w:r w:rsidRPr="007D643D">
        <w:rPr>
          <w:b/>
        </w:rPr>
        <w:t>option</w:t>
      </w:r>
      <w:r w:rsidR="007431DC">
        <w:rPr>
          <w:b/>
        </w:rPr>
        <w:t xml:space="preserve"> </w:t>
      </w:r>
      <w:r w:rsidRPr="007D643D">
        <w:rPr>
          <w:b/>
        </w:rPr>
        <w:t>1</w:t>
      </w:r>
      <w:r>
        <w:t xml:space="preserve">, it is difficult to ensure </w:t>
      </w:r>
      <w:r w:rsidRPr="00D81395">
        <w:t>that the SN of the first PDU receiv</w:t>
      </w:r>
      <w:r>
        <w:t>ed by UE is consistent with</w:t>
      </w:r>
      <w:r w:rsidR="00E662DB">
        <w:t xml:space="preserve"> the</w:t>
      </w:r>
      <w:r>
        <w:t xml:space="preserve"> COUNT </w:t>
      </w:r>
      <w:r w:rsidRPr="00D81395">
        <w:t>indicat</w:t>
      </w:r>
      <w:r>
        <w:t xml:space="preserve">ed by </w:t>
      </w:r>
      <w:proofErr w:type="spellStart"/>
      <w:r>
        <w:t>g</w:t>
      </w:r>
      <w:r w:rsidRPr="00D81395">
        <w:t>NB</w:t>
      </w:r>
      <w:proofErr w:type="spellEnd"/>
      <w:r w:rsidR="00345B90">
        <w:rPr>
          <w:rFonts w:hint="eastAsia"/>
        </w:rPr>
        <w:t>,</w:t>
      </w:r>
      <w:r w:rsidR="00345B90" w:rsidRPr="00345B90">
        <w:t xml:space="preserve"> which may lead to SN desynchronization</w:t>
      </w:r>
      <w:r w:rsidR="00345B90">
        <w:t>.</w:t>
      </w:r>
      <w:r w:rsidR="00CB156F">
        <w:rPr>
          <w:rFonts w:hint="eastAsia"/>
        </w:rPr>
        <w:t xml:space="preserve"> T</w:t>
      </w:r>
      <w:r w:rsidR="00345B90" w:rsidRPr="00CB156F">
        <w:t xml:space="preserve">he </w:t>
      </w:r>
      <w:r w:rsidR="00C74BFC" w:rsidRPr="00CB156F">
        <w:rPr>
          <w:rFonts w:hint="eastAsia"/>
        </w:rPr>
        <w:t>time</w:t>
      </w:r>
      <w:r w:rsidR="00C74BFC" w:rsidRPr="00CB156F">
        <w:t xml:space="preserve"> </w:t>
      </w:r>
      <w:r w:rsidR="00C74BFC" w:rsidRPr="00CB156F">
        <w:rPr>
          <w:rFonts w:hint="eastAsia"/>
        </w:rPr>
        <w:t>gap</w:t>
      </w:r>
      <w:r w:rsidR="00345B90" w:rsidRPr="00CB156F">
        <w:t xml:space="preserve"> betwee</w:t>
      </w:r>
      <w:r w:rsidR="00C74BFC" w:rsidRPr="00CB156F">
        <w:t>n the first arriving PDU and</w:t>
      </w:r>
      <w:r w:rsidR="00345B90" w:rsidRPr="00CB156F">
        <w:t xml:space="preserve"> </w:t>
      </w:r>
      <w:r w:rsidR="00940FC2">
        <w:t>RRC</w:t>
      </w:r>
      <w:r w:rsidR="00C74BFC" w:rsidRPr="00CB156F">
        <w:t xml:space="preserve"> </w:t>
      </w:r>
      <w:r w:rsidR="00C74BFC" w:rsidRPr="00CB156F">
        <w:rPr>
          <w:rFonts w:hint="eastAsia"/>
        </w:rPr>
        <w:t>signal</w:t>
      </w:r>
      <w:r w:rsidR="00345B90" w:rsidRPr="00CB156F">
        <w:t xml:space="preserve"> may affect </w:t>
      </w:r>
      <w:r w:rsidR="007431DC" w:rsidRPr="00CB156F">
        <w:t>the efficiency of</w:t>
      </w:r>
      <w:r w:rsidR="00CB156F" w:rsidRPr="00CB156F">
        <w:t xml:space="preserve"> </w:t>
      </w:r>
      <w:r w:rsidR="007431DC" w:rsidRPr="00CB156F">
        <w:t>reception</w:t>
      </w:r>
      <w:r w:rsidR="00C74BFC">
        <w:rPr>
          <w:rFonts w:hint="eastAsia"/>
        </w:rPr>
        <w:t>.</w:t>
      </w:r>
      <w:r w:rsidR="00FF7C91" w:rsidRPr="00FF7C91">
        <w:t xml:space="preserve"> There is also a problem that packets before</w:t>
      </w:r>
      <w:r w:rsidR="00FF7C91">
        <w:t xml:space="preserve"> SN of “the first </w:t>
      </w:r>
      <w:r w:rsidR="00AA5EBB">
        <w:t xml:space="preserve">received </w:t>
      </w:r>
      <w:r w:rsidR="00FF7C91">
        <w:t>packet”</w:t>
      </w:r>
      <w:r w:rsidR="00FF7C91" w:rsidRPr="00FF7C91">
        <w:t xml:space="preserve"> </w:t>
      </w:r>
      <w:r w:rsidR="00FF7C91">
        <w:t>will be</w:t>
      </w:r>
      <w:r w:rsidR="00FF7C91" w:rsidRPr="00FF7C91">
        <w:t xml:space="preserve"> discarded </w:t>
      </w:r>
      <w:r w:rsidR="00FF7C91">
        <w:t>due to</w:t>
      </w:r>
      <w:r w:rsidR="00FF7C91" w:rsidRPr="00FF7C91">
        <w:t xml:space="preserve"> </w:t>
      </w:r>
      <w:r w:rsidR="00FF7C91">
        <w:t>RX</w:t>
      </w:r>
      <w:r w:rsidR="00FF7C91" w:rsidRPr="00FF7C91">
        <w:t>_</w:t>
      </w:r>
      <w:r w:rsidR="00FF7C91">
        <w:t>DELIV=</w:t>
      </w:r>
      <w:r w:rsidR="00FF7C91" w:rsidRPr="00FF7C91">
        <w:t xml:space="preserve">RX_ </w:t>
      </w:r>
      <w:r w:rsidR="00FF7C91">
        <w:t xml:space="preserve">NEXT, which may cause some data </w:t>
      </w:r>
      <w:r w:rsidR="005F45AE">
        <w:t>loss [</w:t>
      </w:r>
      <w:r w:rsidR="00FF7C91">
        <w:t>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F7C91" w14:paraId="2BA9E0D8" w14:textId="77777777" w:rsidTr="0091228F">
        <w:tc>
          <w:tcPr>
            <w:tcW w:w="9855" w:type="dxa"/>
            <w:shd w:val="clear" w:color="auto" w:fill="auto"/>
          </w:tcPr>
          <w:p w14:paraId="79312360" w14:textId="77777777" w:rsidR="00FF7C91" w:rsidRDefault="00FF7C91" w:rsidP="0091228F">
            <w:pPr>
              <w:pStyle w:val="B1"/>
            </w:pPr>
            <w:r>
              <w:t>-</w:t>
            </w:r>
            <w:r>
              <w:tab/>
              <w:t xml:space="preserve">if </w:t>
            </w:r>
            <w:r w:rsidRPr="00462984">
              <w:rPr>
                <w:b/>
              </w:rPr>
              <w:t>RCVD_COUNT &lt; RX_DELIV</w:t>
            </w:r>
            <w:r>
              <w:t>; or</w:t>
            </w:r>
          </w:p>
          <w:p w14:paraId="6D270146" w14:textId="77777777" w:rsidR="00FF7C91" w:rsidRDefault="00FF7C91" w:rsidP="0091228F">
            <w:pPr>
              <w:pStyle w:val="B1"/>
            </w:pPr>
            <w:r>
              <w:t>-</w:t>
            </w:r>
            <w:r>
              <w:tab/>
              <w:t xml:space="preserve">if the PDCP </w:t>
            </w:r>
            <w:r>
              <w:rPr>
                <w:lang w:eastAsia="ko-KR"/>
              </w:rPr>
              <w:t>Data</w:t>
            </w:r>
            <w:r>
              <w:t xml:space="preserve"> PDU with COUNT = RCVD_COUNT has been received before:</w:t>
            </w:r>
          </w:p>
          <w:p w14:paraId="0C68CDBF" w14:textId="77777777" w:rsidR="00FF7C91" w:rsidRDefault="00FF7C91" w:rsidP="0091228F">
            <w:pPr>
              <w:pStyle w:val="B2"/>
            </w:pPr>
            <w:r>
              <w:t>-</w:t>
            </w:r>
            <w:r>
              <w:tab/>
            </w:r>
            <w:r w:rsidRPr="00462984">
              <w:rPr>
                <w:b/>
              </w:rPr>
              <w:t xml:space="preserve">discard the PDCP </w:t>
            </w:r>
            <w:r w:rsidRPr="00462984">
              <w:rPr>
                <w:b/>
                <w:lang w:eastAsia="ko-KR"/>
              </w:rPr>
              <w:t>Data</w:t>
            </w:r>
            <w:r w:rsidRPr="00462984">
              <w:rPr>
                <w:b/>
              </w:rPr>
              <w:t xml:space="preserve"> PDU</w:t>
            </w:r>
            <w:r>
              <w:t>;</w:t>
            </w:r>
          </w:p>
        </w:tc>
      </w:tr>
    </w:tbl>
    <w:p w14:paraId="27B8813B" w14:textId="77777777" w:rsidR="007D643D" w:rsidRDefault="007D643D" w:rsidP="00345B90">
      <w:pPr>
        <w:spacing w:after="180"/>
        <w:ind w:left="142"/>
        <w:contextualSpacing/>
        <w:jc w:val="left"/>
      </w:pPr>
    </w:p>
    <w:p w14:paraId="2D1BDA5C" w14:textId="42908595" w:rsidR="007D643D" w:rsidRDefault="00D87D9C" w:rsidP="00F04EA3">
      <w:r w:rsidRPr="007D643D">
        <w:rPr>
          <w:b/>
        </w:rPr>
        <w:t>O</w:t>
      </w:r>
      <w:r w:rsidR="00FF7C91" w:rsidRPr="007D643D">
        <w:rPr>
          <w:b/>
        </w:rPr>
        <w:t>ption</w:t>
      </w:r>
      <w:r w:rsidR="007431DC">
        <w:rPr>
          <w:b/>
        </w:rPr>
        <w:t xml:space="preserve"> </w:t>
      </w:r>
      <w:r w:rsidR="00FF7C91" w:rsidRPr="007D643D">
        <w:rPr>
          <w:b/>
        </w:rPr>
        <w:t>2</w:t>
      </w:r>
      <w:r>
        <w:t xml:space="preserve"> is to set</w:t>
      </w:r>
      <w:r w:rsidRPr="00D87D9C">
        <w:t xml:space="preserve"> COUNT values</w:t>
      </w:r>
      <w:r>
        <w:t xml:space="preserve"> (including SN </w:t>
      </w:r>
      <w:r w:rsidRPr="004E7804">
        <w:t xml:space="preserve">and </w:t>
      </w:r>
      <w:r>
        <w:t xml:space="preserve">HFN) by UE as legacy R15 </w:t>
      </w:r>
      <w:proofErr w:type="spellStart"/>
      <w:r>
        <w:t>sidelink</w:t>
      </w:r>
      <w:proofErr w:type="spellEnd"/>
      <w:r>
        <w:t>. RX_DELIV is set to a value ½ reordering window before RX_</w:t>
      </w:r>
      <w:proofErr w:type="gramStart"/>
      <w:r>
        <w:t>NEXT(</w:t>
      </w:r>
      <w:proofErr w:type="gramEnd"/>
      <w:r w:rsidR="00F31303">
        <w:t>i</w:t>
      </w:r>
      <w:r>
        <w:t xml:space="preserve">.e. SN of the first received PDU) in order to </w:t>
      </w:r>
      <w:r w:rsidRPr="00D87D9C">
        <w:t xml:space="preserve">allow </w:t>
      </w:r>
      <w:r w:rsidR="00AA5EBB">
        <w:t xml:space="preserve">some </w:t>
      </w:r>
      <w:r w:rsidRPr="00D87D9C">
        <w:t xml:space="preserve">PDUs with </w:t>
      </w:r>
      <w:r>
        <w:t>SN</w:t>
      </w:r>
      <w:r w:rsidRPr="00D87D9C">
        <w:t xml:space="preserve"> before </w:t>
      </w:r>
      <w:r>
        <w:t>RX_NEXT</w:t>
      </w:r>
      <w:r w:rsidRPr="00D87D9C">
        <w:t xml:space="preserve"> to be received</w:t>
      </w:r>
      <w:r>
        <w:t>.</w:t>
      </w:r>
      <w:r w:rsidR="00F31303">
        <w:t xml:space="preserve"> HFN </w:t>
      </w:r>
      <w:proofErr w:type="gramStart"/>
      <w:r w:rsidR="00F31303">
        <w:t>is left</w:t>
      </w:r>
      <w:proofErr w:type="gramEnd"/>
      <w:r w:rsidR="00F31303">
        <w:t xml:space="preserve"> by UE implementation.</w:t>
      </w:r>
    </w:p>
    <w:p w14:paraId="2094C394" w14:textId="7DD7837E" w:rsidR="007D643D" w:rsidRDefault="00F31303" w:rsidP="00F04EA3">
      <w:r>
        <w:t xml:space="preserve">For legacy </w:t>
      </w:r>
      <w:proofErr w:type="spellStart"/>
      <w:r>
        <w:t>sidelink</w:t>
      </w:r>
      <w:proofErr w:type="spellEnd"/>
      <w:r>
        <w:t xml:space="preserve"> communication, HFN is not </w:t>
      </w:r>
      <w:proofErr w:type="gramStart"/>
      <w:r>
        <w:t>used(</w:t>
      </w:r>
      <w:proofErr w:type="gramEnd"/>
      <w:r>
        <w:t xml:space="preserve">no AS </w:t>
      </w:r>
      <w:r w:rsidR="007431DC">
        <w:t>security</w:t>
      </w:r>
      <w:r>
        <w:t>) and there is no “</w:t>
      </w:r>
      <w:r w:rsidRPr="00F31303">
        <w:t>HFN desynchronization</w:t>
      </w:r>
      <w:r>
        <w:t xml:space="preserve"> issue”.</w:t>
      </w:r>
      <w:r w:rsidR="007431DC">
        <w:t xml:space="preserve"> </w:t>
      </w:r>
      <w:proofErr w:type="gramStart"/>
      <w:r>
        <w:t>But</w:t>
      </w:r>
      <w:proofErr w:type="gramEnd"/>
      <w:r>
        <w:t xml:space="preserve"> for MBS, if AS security is agreed by SA3 to use HFN for COUNT </w:t>
      </w:r>
      <w:r w:rsidRPr="00F31303">
        <w:t>synchronization</w:t>
      </w:r>
      <w:r>
        <w:t xml:space="preserve"> between </w:t>
      </w:r>
      <w:proofErr w:type="spellStart"/>
      <w:r>
        <w:t>gNB</w:t>
      </w:r>
      <w:proofErr w:type="spellEnd"/>
      <w:r>
        <w:t xml:space="preserve"> and UE, UE cannot</w:t>
      </w:r>
      <w:r w:rsidRPr="00F31303">
        <w:t xml:space="preserve"> set HFN </w:t>
      </w:r>
      <w:r>
        <w:t xml:space="preserve">without </w:t>
      </w:r>
      <w:proofErr w:type="spellStart"/>
      <w:r>
        <w:t>gNB</w:t>
      </w:r>
      <w:proofErr w:type="spellEnd"/>
      <w:r>
        <w:t xml:space="preserve"> indication.</w:t>
      </w:r>
      <w:r w:rsidR="007D643D" w:rsidRPr="007D643D">
        <w:t xml:space="preserve"> In other words, option 2 is not available when PDCP security is </w:t>
      </w:r>
      <w:r w:rsidR="007D643D">
        <w:t>used.</w:t>
      </w:r>
    </w:p>
    <w:p w14:paraId="2DFFD678" w14:textId="58464752" w:rsidR="00932084" w:rsidRDefault="007D643D" w:rsidP="00F04EA3">
      <w:r w:rsidRPr="007D643D">
        <w:t xml:space="preserve">Another problem with option 2 is that </w:t>
      </w:r>
      <w:r>
        <w:t>RX_DELIV</w:t>
      </w:r>
      <w:r w:rsidRPr="007D643D">
        <w:t xml:space="preserve"> </w:t>
      </w:r>
      <w:r>
        <w:t>is set to "RX_NEXT</w:t>
      </w:r>
      <w:r w:rsidRPr="007D643D">
        <w:t xml:space="preserve"> – </w:t>
      </w:r>
      <w:r>
        <w:t>½ window size</w:t>
      </w:r>
      <w:r w:rsidRPr="007D643D">
        <w:t xml:space="preserve">", which will trigger </w:t>
      </w:r>
      <w:proofErr w:type="gramStart"/>
      <w:r>
        <w:t>t-reordering</w:t>
      </w:r>
      <w:proofErr w:type="gramEnd"/>
      <w:r w:rsidRPr="007D643D">
        <w:t xml:space="preserve"> immediately after </w:t>
      </w:r>
      <w:r>
        <w:t>state</w:t>
      </w:r>
      <w:r w:rsidRPr="003F5753">
        <w:t xml:space="preserve"> variables</w:t>
      </w:r>
      <w:r w:rsidRPr="007D643D">
        <w:t xml:space="preserve"> initialization. However, since most packets arrive in sequence, </w:t>
      </w:r>
      <w:proofErr w:type="gramStart"/>
      <w:r>
        <w:t>they(</w:t>
      </w:r>
      <w:proofErr w:type="gramEnd"/>
      <w:r>
        <w:t>most packets with SN&lt;RX_NEXT) cannot be received by UE after initialization</w:t>
      </w:r>
      <w:r w:rsidRPr="007D643D">
        <w:t xml:space="preserve">, which will always cause </w:t>
      </w:r>
      <w:r>
        <w:t>t-reordering expires</w:t>
      </w:r>
      <w:r w:rsidRPr="007D643D">
        <w:t xml:space="preserve">. This will cause PDCP entity to wait </w:t>
      </w:r>
      <w:r>
        <w:t>for a t</w:t>
      </w:r>
      <w:r w:rsidRPr="007D643D">
        <w:t xml:space="preserve">ime </w:t>
      </w:r>
      <w:r>
        <w:t>of</w:t>
      </w:r>
      <w:r w:rsidRPr="007D643D">
        <w:t xml:space="preserve"> </w:t>
      </w:r>
      <w:proofErr w:type="gramStart"/>
      <w:r>
        <w:t>t-reordering</w:t>
      </w:r>
      <w:proofErr w:type="gramEnd"/>
      <w:r w:rsidRPr="007D643D">
        <w:t xml:space="preserve"> to deliver the first package to the upper layer after initialization</w:t>
      </w:r>
      <w:r>
        <w:t>.</w:t>
      </w:r>
    </w:p>
    <w:p w14:paraId="1B2B0B2E" w14:textId="34F89FF0" w:rsidR="007D643D" w:rsidRDefault="00645DF7" w:rsidP="00F04EA3">
      <w:r w:rsidRPr="007431DC">
        <w:rPr>
          <w:b/>
        </w:rPr>
        <w:t>Option</w:t>
      </w:r>
      <w:r w:rsidR="007431DC">
        <w:rPr>
          <w:b/>
        </w:rPr>
        <w:t xml:space="preserve"> </w:t>
      </w:r>
      <w:r w:rsidRPr="007431DC">
        <w:rPr>
          <w:b/>
        </w:rPr>
        <w:t>3</w:t>
      </w:r>
      <w:r w:rsidRPr="00645DF7">
        <w:t xml:space="preserve"> combine</w:t>
      </w:r>
      <w:r>
        <w:t>s</w:t>
      </w:r>
      <w:r w:rsidRPr="00645DF7">
        <w:t xml:space="preserve"> the advantages of </w:t>
      </w:r>
      <w:r>
        <w:t>option</w:t>
      </w:r>
      <w:r w:rsidR="007431DC">
        <w:t xml:space="preserve"> </w:t>
      </w:r>
      <w:r w:rsidRPr="00645DF7">
        <w:t>1 and op</w:t>
      </w:r>
      <w:r>
        <w:t>tion</w:t>
      </w:r>
      <w:r w:rsidR="007431DC">
        <w:t xml:space="preserve"> </w:t>
      </w:r>
      <w:r w:rsidRPr="00645DF7">
        <w:t xml:space="preserve">2. </w:t>
      </w:r>
      <w:r>
        <w:t xml:space="preserve">UE sets the SN part of RX_NEXT and RX_DELIV according to SN of the first received PDU, while </w:t>
      </w:r>
      <w:r w:rsidRPr="00645DF7">
        <w:t xml:space="preserve">HFN </w:t>
      </w:r>
      <w:proofErr w:type="gramStart"/>
      <w:r w:rsidRPr="00645DF7">
        <w:t>is configured</w:t>
      </w:r>
      <w:proofErr w:type="gramEnd"/>
      <w:r w:rsidRPr="00645DF7">
        <w:t xml:space="preserve"> by in</w:t>
      </w:r>
      <w:r>
        <w:t>dication</w:t>
      </w:r>
      <w:r w:rsidRPr="00645DF7">
        <w:t xml:space="preserve"> of </w:t>
      </w:r>
      <w:proofErr w:type="spellStart"/>
      <w:r>
        <w:t>g</w:t>
      </w:r>
      <w:r w:rsidRPr="00645DF7">
        <w:t>NB</w:t>
      </w:r>
      <w:proofErr w:type="spellEnd"/>
      <w:r w:rsidR="007431DC">
        <w:t xml:space="preserve">. </w:t>
      </w:r>
      <w:r w:rsidR="007431DC" w:rsidRPr="007431DC">
        <w:t xml:space="preserve">UE to set </w:t>
      </w:r>
      <w:r w:rsidR="007431DC">
        <w:t>SN part can ensure RX_</w:t>
      </w:r>
      <w:r w:rsidR="007431DC" w:rsidRPr="007431DC">
        <w:t>N</w:t>
      </w:r>
      <w:r w:rsidR="007431DC">
        <w:t>EXT</w:t>
      </w:r>
      <w:r w:rsidR="007431DC" w:rsidRPr="007431DC">
        <w:t xml:space="preserve"> is equal to </w:t>
      </w:r>
      <w:r w:rsidR="007431DC">
        <w:t xml:space="preserve">the </w:t>
      </w:r>
      <w:r w:rsidR="007431DC" w:rsidRPr="007431DC">
        <w:t xml:space="preserve">SN of the first </w:t>
      </w:r>
      <w:r w:rsidR="007431DC">
        <w:t>received PDU and</w:t>
      </w:r>
      <w:r w:rsidR="007431DC" w:rsidRPr="007431DC">
        <w:t xml:space="preserve"> solves the problem of S</w:t>
      </w:r>
      <w:r w:rsidR="007431DC">
        <w:t>N</w:t>
      </w:r>
      <w:r w:rsidR="007431DC" w:rsidRPr="007431DC">
        <w:t xml:space="preserve"> </w:t>
      </w:r>
      <w:r w:rsidR="007431DC" w:rsidRPr="00345B90">
        <w:t>desynchronization</w:t>
      </w:r>
      <w:r w:rsidR="007431DC">
        <w:t>.</w:t>
      </w:r>
      <w:r w:rsidR="007431DC" w:rsidRPr="007431DC">
        <w:t xml:space="preserve"> HFN</w:t>
      </w:r>
      <w:r w:rsidR="007431DC">
        <w:t xml:space="preserve"> (</w:t>
      </w:r>
      <w:r w:rsidR="007431DC" w:rsidRPr="007431DC">
        <w:t xml:space="preserve">configured by </w:t>
      </w:r>
      <w:r w:rsidR="007431DC">
        <w:t xml:space="preserve">network) is time-tolerant, which will not affect </w:t>
      </w:r>
      <w:r w:rsidR="007431DC" w:rsidRPr="007431DC">
        <w:t>the efficiency of reception</w:t>
      </w:r>
      <w:r w:rsidR="007431DC">
        <w:t xml:space="preserve"> and solve the</w:t>
      </w:r>
      <w:r w:rsidR="007431DC" w:rsidRPr="007431DC">
        <w:t xml:space="preserve"> security </w:t>
      </w:r>
      <w:r w:rsidR="007431DC">
        <w:t>issues.</w:t>
      </w:r>
    </w:p>
    <w:p w14:paraId="53A0F935" w14:textId="044FFAD3" w:rsidR="00F04EA3" w:rsidRDefault="00F04EA3" w:rsidP="00F04EA3">
      <w:pPr>
        <w:pStyle w:val="ab"/>
        <w:ind w:left="1418" w:hanging="1418"/>
        <w:jc w:val="left"/>
        <w:rPr>
          <w:rFonts w:eastAsiaTheme="minorEastAsia" w:cs="Arial"/>
          <w:b/>
          <w:bCs/>
          <w:lang w:val="en-US" w:eastAsia="zh-TW"/>
        </w:rPr>
      </w:pPr>
      <w:r>
        <w:rPr>
          <w:b/>
          <w:bCs/>
        </w:rPr>
        <w:t>Observation</w:t>
      </w:r>
      <w:r w:rsidRPr="00FA736F">
        <w:rPr>
          <w:rFonts w:eastAsiaTheme="minorEastAsia" w:cs="Arial"/>
          <w:b/>
          <w:bCs/>
          <w:lang w:val="en-US" w:eastAsia="zh-TW"/>
        </w:rPr>
        <w:t xml:space="preserve"> </w:t>
      </w:r>
      <w:r>
        <w:rPr>
          <w:rFonts w:eastAsiaTheme="minorEastAsia" w:cs="Arial"/>
          <w:b/>
          <w:bCs/>
          <w:lang w:val="en-US" w:eastAsia="zh-TW"/>
        </w:rPr>
        <w:t>1</w:t>
      </w:r>
      <w:r w:rsidRPr="00FA736F">
        <w:rPr>
          <w:rFonts w:eastAsiaTheme="minorEastAsia" w:cs="Arial"/>
          <w:b/>
          <w:bCs/>
          <w:lang w:val="en-US" w:eastAsia="zh-TW"/>
        </w:rPr>
        <w:t>:</w:t>
      </w:r>
      <w:r w:rsidRPr="00F04EA3">
        <w:t xml:space="preserve"> </w:t>
      </w:r>
      <w:r>
        <w:rPr>
          <w:rFonts w:eastAsiaTheme="minorEastAsia" w:cs="Arial"/>
          <w:b/>
          <w:bCs/>
          <w:lang w:val="en-US" w:eastAsia="zh-TW"/>
        </w:rPr>
        <w:t xml:space="preserve">Option 3 </w:t>
      </w:r>
      <w:r w:rsidRPr="00F04EA3">
        <w:rPr>
          <w:rFonts w:eastAsiaTheme="minorEastAsia" w:cs="Arial"/>
          <w:b/>
          <w:bCs/>
          <w:lang w:val="en-US" w:eastAsia="zh-TW"/>
        </w:rPr>
        <w:t>solves the security</w:t>
      </w:r>
      <w:r w:rsidR="008B127F">
        <w:rPr>
          <w:rFonts w:eastAsiaTheme="minorEastAsia" w:cs="Arial"/>
          <w:b/>
          <w:bCs/>
          <w:lang w:val="en-US" w:eastAsia="zh-TW"/>
        </w:rPr>
        <w:t xml:space="preserve"> </w:t>
      </w:r>
      <w:r w:rsidR="001565F9">
        <w:rPr>
          <w:rFonts w:eastAsiaTheme="minorEastAsia" w:cs="Arial"/>
          <w:b/>
          <w:bCs/>
          <w:lang w:val="en-US" w:eastAsia="zh-TW"/>
        </w:rPr>
        <w:t xml:space="preserve">and </w:t>
      </w:r>
      <w:r w:rsidR="008B127F">
        <w:rPr>
          <w:rFonts w:eastAsiaTheme="minorEastAsia" w:cs="Arial"/>
          <w:b/>
          <w:bCs/>
          <w:lang w:val="en-US" w:eastAsia="zh-TW"/>
        </w:rPr>
        <w:t>SN</w:t>
      </w:r>
      <w:r w:rsidR="008B127F" w:rsidRPr="008B127F">
        <w:rPr>
          <w:rFonts w:eastAsiaTheme="minorEastAsia" w:cs="Arial"/>
          <w:b/>
          <w:bCs/>
          <w:lang w:val="en-US" w:eastAsia="zh-TW"/>
        </w:rPr>
        <w:t xml:space="preserve"> </w:t>
      </w:r>
      <w:r w:rsidR="008B127F">
        <w:rPr>
          <w:rFonts w:eastAsiaTheme="minorEastAsia" w:cs="Arial"/>
          <w:b/>
          <w:bCs/>
          <w:lang w:val="en-US" w:eastAsia="zh-TW"/>
        </w:rPr>
        <w:t xml:space="preserve">desync </w:t>
      </w:r>
      <w:r>
        <w:rPr>
          <w:rFonts w:eastAsiaTheme="minorEastAsia" w:cs="Arial"/>
          <w:b/>
          <w:bCs/>
          <w:lang w:val="en-US" w:eastAsia="zh-TW"/>
        </w:rPr>
        <w:t>issue</w:t>
      </w:r>
      <w:r w:rsidR="001565F9">
        <w:rPr>
          <w:rFonts w:eastAsiaTheme="minorEastAsia" w:cs="Arial"/>
          <w:b/>
          <w:bCs/>
          <w:lang w:val="en-US" w:eastAsia="zh-TW"/>
        </w:rPr>
        <w:t>,</w:t>
      </w:r>
      <w:r w:rsidRPr="00F04EA3">
        <w:rPr>
          <w:rFonts w:eastAsiaTheme="minorEastAsia" w:cs="Arial"/>
          <w:b/>
          <w:bCs/>
          <w:lang w:val="en-US" w:eastAsia="zh-TW"/>
        </w:rPr>
        <w:t xml:space="preserve"> and has </w:t>
      </w:r>
      <w:r>
        <w:rPr>
          <w:rFonts w:eastAsiaTheme="minorEastAsia" w:cs="Arial"/>
          <w:b/>
          <w:bCs/>
          <w:lang w:val="en-US" w:eastAsia="zh-TW"/>
        </w:rPr>
        <w:t>less</w:t>
      </w:r>
      <w:r w:rsidRPr="00F04EA3">
        <w:rPr>
          <w:rFonts w:eastAsiaTheme="minorEastAsia" w:cs="Arial"/>
          <w:b/>
          <w:bCs/>
          <w:lang w:val="en-US" w:eastAsia="zh-TW"/>
        </w:rPr>
        <w:t xml:space="preserve"> impact on </w:t>
      </w:r>
      <w:r w:rsidR="00345290" w:rsidRPr="00F04EA3">
        <w:rPr>
          <w:rFonts w:eastAsiaTheme="minorEastAsia" w:cs="Arial"/>
          <w:b/>
          <w:bCs/>
          <w:lang w:val="en-US" w:eastAsia="zh-TW"/>
        </w:rPr>
        <w:t xml:space="preserve">reception </w:t>
      </w:r>
      <w:r w:rsidRPr="00F04EA3">
        <w:rPr>
          <w:rFonts w:eastAsiaTheme="minorEastAsia" w:cs="Arial"/>
          <w:b/>
          <w:bCs/>
          <w:lang w:val="en-US" w:eastAsia="zh-TW"/>
        </w:rPr>
        <w:t xml:space="preserve">efficiency, which has the advantages of </w:t>
      </w:r>
      <w:r>
        <w:rPr>
          <w:rFonts w:eastAsiaTheme="minorEastAsia" w:cs="Arial"/>
          <w:b/>
          <w:bCs/>
          <w:lang w:val="en-US" w:eastAsia="zh-TW"/>
        </w:rPr>
        <w:t>both option</w:t>
      </w:r>
      <w:r w:rsidR="0009174A">
        <w:rPr>
          <w:rFonts w:eastAsiaTheme="minorEastAsia" w:cs="Arial"/>
          <w:b/>
          <w:bCs/>
          <w:lang w:val="en-US" w:eastAsia="zh-TW"/>
        </w:rPr>
        <w:t xml:space="preserve"> </w:t>
      </w:r>
      <w:r w:rsidRPr="00F04EA3">
        <w:rPr>
          <w:rFonts w:eastAsiaTheme="minorEastAsia" w:cs="Arial"/>
          <w:b/>
          <w:bCs/>
          <w:lang w:val="en-US" w:eastAsia="zh-TW"/>
        </w:rPr>
        <w:t>1 and op</w:t>
      </w:r>
      <w:r>
        <w:rPr>
          <w:rFonts w:eastAsiaTheme="minorEastAsia" w:cs="Arial"/>
          <w:b/>
          <w:bCs/>
          <w:lang w:val="en-US" w:eastAsia="zh-TW"/>
        </w:rPr>
        <w:t>tion</w:t>
      </w:r>
      <w:r w:rsidR="0009174A">
        <w:rPr>
          <w:rFonts w:eastAsiaTheme="minorEastAsia" w:cs="Arial"/>
          <w:b/>
          <w:bCs/>
          <w:lang w:val="en-US" w:eastAsia="zh-TW"/>
        </w:rPr>
        <w:t xml:space="preserve"> </w:t>
      </w:r>
      <w:r w:rsidRPr="00F04EA3">
        <w:rPr>
          <w:rFonts w:eastAsiaTheme="minorEastAsia" w:cs="Arial"/>
          <w:b/>
          <w:bCs/>
          <w:lang w:val="en-US" w:eastAsia="zh-TW"/>
        </w:rPr>
        <w:t>2</w:t>
      </w:r>
      <w:r>
        <w:rPr>
          <w:rFonts w:eastAsiaTheme="minorEastAsia" w:cs="Arial"/>
          <w:b/>
          <w:bCs/>
          <w:lang w:val="en-US" w:eastAsia="zh-TW"/>
        </w:rPr>
        <w:t>.</w:t>
      </w:r>
    </w:p>
    <w:p w14:paraId="34D0343D" w14:textId="327A1823" w:rsidR="0009174A" w:rsidRPr="00F04EA3" w:rsidRDefault="0009174A" w:rsidP="0009174A">
      <w:pPr>
        <w:pStyle w:val="ab"/>
        <w:ind w:left="1134" w:hanging="1134"/>
        <w:jc w:val="left"/>
        <w:rPr>
          <w:rFonts w:eastAsiaTheme="minorEastAsia" w:cs="Arial"/>
          <w:b/>
          <w:bCs/>
          <w:lang w:val="en-US" w:eastAsia="zh-TW"/>
        </w:rPr>
      </w:pPr>
      <w:r>
        <w:rPr>
          <w:rFonts w:eastAsiaTheme="minorEastAsia" w:cs="Arial"/>
          <w:b/>
          <w:bCs/>
          <w:lang w:val="en-US" w:eastAsia="zh-TW"/>
        </w:rPr>
        <w:t>Proposal</w:t>
      </w:r>
      <w:r w:rsidRPr="00FA736F">
        <w:rPr>
          <w:rFonts w:eastAsiaTheme="minorEastAsia" w:cs="Arial"/>
          <w:b/>
          <w:bCs/>
          <w:lang w:val="en-US" w:eastAsia="zh-TW"/>
        </w:rPr>
        <w:t xml:space="preserve"> </w:t>
      </w:r>
      <w:r>
        <w:rPr>
          <w:rFonts w:eastAsiaTheme="minorEastAsia" w:cs="Arial"/>
          <w:b/>
          <w:bCs/>
          <w:lang w:val="en-US" w:eastAsia="zh-TW"/>
        </w:rPr>
        <w:t>1</w:t>
      </w:r>
      <w:r w:rsidRPr="00FA736F">
        <w:rPr>
          <w:rFonts w:eastAsiaTheme="minorEastAsia" w:cs="Arial"/>
          <w:b/>
          <w:bCs/>
          <w:lang w:val="en-US" w:eastAsia="zh-TW"/>
        </w:rPr>
        <w:t>:</w:t>
      </w:r>
      <w:r w:rsidRPr="000743F1">
        <w:rPr>
          <w:rFonts w:eastAsiaTheme="minorEastAsia" w:cs="Arial"/>
          <w:b/>
          <w:bCs/>
          <w:lang w:val="en-US" w:eastAsia="zh-TW"/>
        </w:rPr>
        <w:t xml:space="preserve"> </w:t>
      </w:r>
      <w:r w:rsidR="00245264">
        <w:rPr>
          <w:rFonts w:eastAsiaTheme="minorEastAsia" w:cs="Arial" w:hint="eastAsia"/>
          <w:b/>
          <w:bCs/>
          <w:lang w:val="en-US"/>
        </w:rPr>
        <w:t>F</w:t>
      </w:r>
      <w:r w:rsidR="000743F1">
        <w:rPr>
          <w:rFonts w:eastAsiaTheme="minorEastAsia" w:cs="Arial"/>
          <w:b/>
          <w:bCs/>
          <w:lang w:val="en-US" w:eastAsia="zh-TW"/>
        </w:rPr>
        <w:t xml:space="preserve">or MRB </w:t>
      </w:r>
      <w:r w:rsidR="000743F1" w:rsidRPr="000743F1">
        <w:rPr>
          <w:rFonts w:eastAsiaTheme="minorEastAsia" w:cs="Arial"/>
          <w:b/>
          <w:bCs/>
          <w:lang w:val="en-US" w:eastAsia="zh-TW"/>
        </w:rPr>
        <w:t>PDCP windows initialization</w:t>
      </w:r>
      <w:r w:rsidR="000743F1">
        <w:rPr>
          <w:rFonts w:eastAsiaTheme="minorEastAsia" w:cs="Arial"/>
          <w:b/>
          <w:bCs/>
          <w:lang w:val="en-US" w:eastAsia="zh-TW"/>
        </w:rPr>
        <w:t>,</w:t>
      </w:r>
      <w:r w:rsidR="000743F1" w:rsidRPr="000743F1">
        <w:rPr>
          <w:rFonts w:hint="eastAsia"/>
          <w:b/>
        </w:rPr>
        <w:t xml:space="preserve"> </w:t>
      </w:r>
      <w:r w:rsidR="000743F1">
        <w:rPr>
          <w:b/>
        </w:rPr>
        <w:t>t</w:t>
      </w:r>
      <w:r w:rsidR="000743F1" w:rsidRPr="00DE5C77">
        <w:rPr>
          <w:b/>
        </w:rPr>
        <w:t>he SN part of COUNT values of variables are set according to the SN o</w:t>
      </w:r>
      <w:r w:rsidR="000743F1">
        <w:rPr>
          <w:b/>
        </w:rPr>
        <w:t xml:space="preserve">f the first received packet </w:t>
      </w:r>
      <w:r w:rsidR="00FF3317">
        <w:rPr>
          <w:rFonts w:hint="eastAsia"/>
          <w:b/>
        </w:rPr>
        <w:t>and</w:t>
      </w:r>
      <w:r w:rsidR="000743F1">
        <w:rPr>
          <w:b/>
        </w:rPr>
        <w:t xml:space="preserve"> HFN </w:t>
      </w:r>
      <w:proofErr w:type="gramStart"/>
      <w:r w:rsidR="000743F1">
        <w:rPr>
          <w:b/>
        </w:rPr>
        <w:t>is indicated</w:t>
      </w:r>
      <w:proofErr w:type="gramEnd"/>
      <w:r w:rsidR="000743F1">
        <w:rPr>
          <w:b/>
        </w:rPr>
        <w:t xml:space="preserve"> by </w:t>
      </w:r>
      <w:proofErr w:type="spellStart"/>
      <w:r w:rsidR="000743F1">
        <w:rPr>
          <w:b/>
        </w:rPr>
        <w:t>gNB</w:t>
      </w:r>
      <w:proofErr w:type="spellEnd"/>
      <w:r w:rsidR="000743F1">
        <w:rPr>
          <w:b/>
        </w:rPr>
        <w:t>.</w:t>
      </w:r>
    </w:p>
    <w:p w14:paraId="63C671AF" w14:textId="72CC03AC" w:rsidR="0091228F" w:rsidRDefault="00D97EE2" w:rsidP="00F04EA3">
      <w:r w:rsidRPr="00D97EE2">
        <w:t>However, depending on specific option</w:t>
      </w:r>
      <w:r>
        <w:t>s</w:t>
      </w:r>
      <w:r w:rsidRPr="00D97EE2">
        <w:t xml:space="preserve">, option3 still has the remaining problems </w:t>
      </w:r>
      <w:r w:rsidR="0009174A">
        <w:t>of</w:t>
      </w:r>
      <w:r w:rsidRPr="00D97EE2">
        <w:t xml:space="preserve"> op1 and op2</w:t>
      </w:r>
      <w:r>
        <w:t xml:space="preserve">. </w:t>
      </w:r>
    </w:p>
    <w:p w14:paraId="6EFB6BF9" w14:textId="7118EA85" w:rsidR="00D97EE2" w:rsidRDefault="00D97EE2" w:rsidP="00F04EA3">
      <w:pPr>
        <w:rPr>
          <w:rFonts w:cs="Arial"/>
          <w:sz w:val="21"/>
          <w:szCs w:val="22"/>
        </w:rPr>
      </w:pPr>
      <w:r w:rsidRPr="0091228F">
        <w:rPr>
          <w:b/>
        </w:rPr>
        <w:t xml:space="preserve">For option </w:t>
      </w:r>
      <w:r w:rsidRPr="00D078E1">
        <w:rPr>
          <w:b/>
        </w:rPr>
        <w:t>3a</w:t>
      </w:r>
      <w:r w:rsidRPr="00D078E1">
        <w:t>,</w:t>
      </w:r>
      <w:r w:rsidR="0091228F" w:rsidRPr="00D078E1">
        <w:rPr>
          <w:b/>
        </w:rPr>
        <w:t xml:space="preserve"> </w:t>
      </w:r>
      <w:r w:rsidR="0091228F" w:rsidRPr="00D078E1">
        <w:t>UE sets the SN part of RX_DELIV= RX_NEXT, which may cause data loss issue when receiving packets with SNs before RX_NEXT</w:t>
      </w:r>
      <w:r w:rsidR="00715166" w:rsidRPr="00D078E1">
        <w:t xml:space="preserve">. This may be solved by removing the </w:t>
      </w:r>
      <w:r w:rsidR="00715166" w:rsidRPr="00D078E1">
        <w:rPr>
          <w:rFonts w:cs="Arial"/>
          <w:lang w:eastAsia="en-US"/>
        </w:rPr>
        <w:t>restriction of “if RCVD_COUNT &lt; RX_DELIV” at PDCP layer in current specs,</w:t>
      </w:r>
      <w:r w:rsidR="00715166" w:rsidRPr="00D078E1">
        <w:t xml:space="preserve"> </w:t>
      </w:r>
      <w:r w:rsidR="00715166" w:rsidRPr="00D078E1">
        <w:rPr>
          <w:rFonts w:cs="Arial"/>
          <w:lang w:eastAsia="en-US"/>
        </w:rPr>
        <w:t>or reducing data loss through data recovery by PDCP status report, or</w:t>
      </w:r>
      <w:r w:rsidR="00CB156F" w:rsidRPr="00D078E1">
        <w:rPr>
          <w:rFonts w:cs="Arial"/>
          <w:lang w:eastAsia="en-US"/>
        </w:rPr>
        <w:t xml:space="preserve"> </w:t>
      </w:r>
      <w:r w:rsidR="00E30739" w:rsidRPr="00D078E1">
        <w:rPr>
          <w:rFonts w:cs="Arial" w:hint="eastAsia"/>
        </w:rPr>
        <w:t>leave</w:t>
      </w:r>
      <w:r w:rsidR="00715166" w:rsidRPr="00D078E1">
        <w:rPr>
          <w:rFonts w:cs="Arial"/>
          <w:lang w:eastAsia="en-US"/>
        </w:rPr>
        <w:t xml:space="preserve"> this part of data loss </w:t>
      </w:r>
      <w:r w:rsidR="003066C0" w:rsidRPr="00D078E1">
        <w:rPr>
          <w:rFonts w:cs="Arial" w:hint="eastAsia"/>
        </w:rPr>
        <w:t>alone</w:t>
      </w:r>
      <w:r w:rsidR="003066C0" w:rsidRPr="00D078E1">
        <w:rPr>
          <w:rFonts w:cs="Arial"/>
        </w:rPr>
        <w:t xml:space="preserve"> </w:t>
      </w:r>
      <w:r w:rsidR="003066C0" w:rsidRPr="00D078E1">
        <w:rPr>
          <w:rFonts w:cs="Arial" w:hint="eastAsia"/>
        </w:rPr>
        <w:t>since</w:t>
      </w:r>
      <w:r w:rsidR="00715166" w:rsidRPr="00D078E1">
        <w:rPr>
          <w:rFonts w:cs="Arial"/>
          <w:lang w:eastAsia="en-US"/>
        </w:rPr>
        <w:t xml:space="preserve"> it o</w:t>
      </w:r>
      <w:r w:rsidR="003066C0" w:rsidRPr="00D078E1">
        <w:rPr>
          <w:rFonts w:cs="Arial"/>
          <w:lang w:eastAsia="en-US"/>
        </w:rPr>
        <w:t>ccurs before MRB initialization</w:t>
      </w:r>
      <w:r w:rsidR="003066C0" w:rsidRPr="00D078E1">
        <w:rPr>
          <w:rFonts w:cs="Arial" w:hint="eastAsia"/>
        </w:rPr>
        <w:t>.</w:t>
      </w:r>
    </w:p>
    <w:p w14:paraId="4AA45D14" w14:textId="0FE0D617" w:rsidR="00715166" w:rsidRPr="00D078E1" w:rsidRDefault="00715166" w:rsidP="00F04EA3">
      <w:r>
        <w:rPr>
          <w:b/>
        </w:rPr>
        <w:t>For option 3</w:t>
      </w:r>
      <w:r w:rsidRPr="00D078E1">
        <w:rPr>
          <w:b/>
        </w:rPr>
        <w:t>b</w:t>
      </w:r>
      <w:r w:rsidRPr="00D078E1">
        <w:rPr>
          <w:rFonts w:cs="Arial"/>
          <w:lang w:eastAsia="en-US"/>
        </w:rPr>
        <w:t>, the SN part of RX_DELIV can be set to a value before RX_NEXT.</w:t>
      </w:r>
      <w:r w:rsidRPr="00D078E1">
        <w:t xml:space="preserve"> </w:t>
      </w:r>
      <w:r w:rsidRPr="00D078E1">
        <w:rPr>
          <w:rFonts w:cs="Arial"/>
          <w:lang w:eastAsia="en-US"/>
        </w:rPr>
        <w:t xml:space="preserve">The specific value of RX_DELIV can refer to legacy </w:t>
      </w:r>
      <w:proofErr w:type="spellStart"/>
      <w:r w:rsidRPr="00D078E1">
        <w:rPr>
          <w:rFonts w:cs="Arial"/>
          <w:lang w:eastAsia="en-US"/>
        </w:rPr>
        <w:t>sidelink</w:t>
      </w:r>
      <w:proofErr w:type="spellEnd"/>
      <w:r w:rsidRPr="00D078E1">
        <w:rPr>
          <w:rFonts w:cs="Arial"/>
          <w:lang w:eastAsia="en-US"/>
        </w:rPr>
        <w:t xml:space="preserve"> (RX_NEXT – 0.5*Window) or another suitable value, which can be FFS. </w:t>
      </w:r>
      <w:proofErr w:type="gramStart"/>
      <w:r w:rsidRPr="00D078E1">
        <w:rPr>
          <w:rFonts w:cs="Arial"/>
          <w:lang w:eastAsia="en-US"/>
        </w:rPr>
        <w:t>But</w:t>
      </w:r>
      <w:proofErr w:type="gramEnd"/>
      <w:r w:rsidRPr="00D078E1">
        <w:rPr>
          <w:rFonts w:cs="Arial"/>
          <w:lang w:eastAsia="en-US"/>
        </w:rPr>
        <w:t xml:space="preserve"> as long as RX_DELIV&lt; RX_NEXT, t-reordering will be triggered immediately after initialization, and </w:t>
      </w:r>
      <w:r w:rsidRPr="00D078E1">
        <w:t>the first received package will be delivered to upper layer after timer expires, which may result in considerable latency.</w:t>
      </w:r>
    </w:p>
    <w:p w14:paraId="6AC49EDF" w14:textId="3E1684E0" w:rsidR="000743F1" w:rsidRDefault="000743F1" w:rsidP="00F04EA3">
      <w:pPr>
        <w:rPr>
          <w:b/>
          <w:bCs/>
        </w:rPr>
      </w:pPr>
      <w:r w:rsidRPr="00E72089">
        <w:rPr>
          <w:rFonts w:hint="eastAsia"/>
          <w:b/>
          <w:bCs/>
        </w:rPr>
        <w:t>Proposal</w:t>
      </w:r>
      <w:r w:rsidRPr="00E72089">
        <w:rPr>
          <w:b/>
          <w:bCs/>
        </w:rPr>
        <w:t xml:space="preserve"> </w:t>
      </w:r>
      <w:r w:rsidR="00A91C15" w:rsidRPr="00E72089">
        <w:rPr>
          <w:b/>
          <w:bCs/>
        </w:rPr>
        <w:t>2</w:t>
      </w:r>
      <w:r w:rsidRPr="00E72089">
        <w:rPr>
          <w:b/>
          <w:bCs/>
        </w:rPr>
        <w:t>：</w:t>
      </w:r>
      <w:r w:rsidRPr="00E72089">
        <w:rPr>
          <w:rFonts w:hint="eastAsia"/>
          <w:b/>
          <w:bCs/>
        </w:rPr>
        <w:t xml:space="preserve"> </w:t>
      </w:r>
      <w:r w:rsidRPr="00E72089">
        <w:rPr>
          <w:b/>
          <w:bCs/>
        </w:rPr>
        <w:t xml:space="preserve">RAN2 to discuss </w:t>
      </w:r>
      <w:r w:rsidR="0012112E" w:rsidRPr="00E72089">
        <w:rPr>
          <w:b/>
          <w:bCs/>
        </w:rPr>
        <w:t>which case of option3 shall be used referring to potential data loss and latency, possible solution should then be discussed.</w:t>
      </w:r>
    </w:p>
    <w:p w14:paraId="21762508" w14:textId="6CF06447" w:rsidR="00B32BF5" w:rsidRDefault="00B32BF5" w:rsidP="00B32BF5">
      <w:pPr>
        <w:rPr>
          <w:b/>
        </w:rPr>
      </w:pPr>
      <w:r w:rsidRPr="00DE5C77">
        <w:rPr>
          <w:b/>
        </w:rPr>
        <w:t xml:space="preserve">Option 3: </w:t>
      </w:r>
      <w:r w:rsidRPr="00DE5C77">
        <w:rPr>
          <w:rFonts w:hint="eastAsia"/>
          <w:b/>
        </w:rPr>
        <w:t>T</w:t>
      </w:r>
      <w:r w:rsidRPr="00DE5C77">
        <w:rPr>
          <w:b/>
        </w:rPr>
        <w:t>he SN part of COUNT values of these variables are set according to the SN o</w:t>
      </w:r>
      <w:r>
        <w:rPr>
          <w:b/>
        </w:rPr>
        <w:t xml:space="preserve">f the first received packet and HFN </w:t>
      </w:r>
      <w:proofErr w:type="gramStart"/>
      <w:r>
        <w:rPr>
          <w:b/>
        </w:rPr>
        <w:t>is indicated</w:t>
      </w:r>
      <w:proofErr w:type="gramEnd"/>
      <w:r>
        <w:rPr>
          <w:b/>
        </w:rPr>
        <w:t xml:space="preserve"> by the </w:t>
      </w:r>
      <w:proofErr w:type="spellStart"/>
      <w:r>
        <w:rPr>
          <w:b/>
        </w:rPr>
        <w:t>gNB</w:t>
      </w:r>
      <w:proofErr w:type="spellEnd"/>
    </w:p>
    <w:p w14:paraId="1C87D7EF" w14:textId="77777777" w:rsidR="00B32BF5" w:rsidRPr="00E72089" w:rsidRDefault="00B32BF5" w:rsidP="00B32BF5">
      <w:pPr>
        <w:pStyle w:val="af7"/>
        <w:numPr>
          <w:ilvl w:val="0"/>
          <w:numId w:val="24"/>
        </w:numPr>
        <w:spacing w:after="180"/>
        <w:ind w:left="426"/>
        <w:contextualSpacing/>
        <w:jc w:val="left"/>
        <w:rPr>
          <w:b/>
        </w:rPr>
      </w:pPr>
      <w:r w:rsidRPr="00E72089">
        <w:rPr>
          <w:b/>
        </w:rPr>
        <w:t>UE sets the SN part of RX_NEXT to the SN of the first received packet</w:t>
      </w:r>
    </w:p>
    <w:p w14:paraId="2273BE19" w14:textId="1CF4F168" w:rsidR="00B32BF5" w:rsidRPr="00DE5C77" w:rsidRDefault="00B32BF5" w:rsidP="00B32BF5">
      <w:pPr>
        <w:pStyle w:val="af7"/>
        <w:numPr>
          <w:ilvl w:val="1"/>
          <w:numId w:val="24"/>
        </w:numPr>
        <w:spacing w:after="180"/>
        <w:ind w:left="851"/>
        <w:contextualSpacing/>
        <w:jc w:val="left"/>
        <w:rPr>
          <w:b/>
        </w:rPr>
      </w:pPr>
      <w:r w:rsidRPr="00DE5C77">
        <w:rPr>
          <w:b/>
        </w:rPr>
        <w:t>Option</w:t>
      </w:r>
      <w:r>
        <w:rPr>
          <w:b/>
        </w:rPr>
        <w:t xml:space="preserve"> </w:t>
      </w:r>
      <w:r w:rsidRPr="00DE5C77">
        <w:rPr>
          <w:b/>
        </w:rPr>
        <w:t>3a: UE sets the SN part of RX_DELIV= RX_NEXT</w:t>
      </w:r>
    </w:p>
    <w:p w14:paraId="4D50897E" w14:textId="7BDDD2A8" w:rsidR="00B32BF5" w:rsidRPr="00DE5C77" w:rsidRDefault="00B32BF5" w:rsidP="00B32BF5">
      <w:pPr>
        <w:pStyle w:val="af7"/>
        <w:numPr>
          <w:ilvl w:val="1"/>
          <w:numId w:val="24"/>
        </w:numPr>
        <w:spacing w:after="180"/>
        <w:ind w:left="851"/>
        <w:contextualSpacing/>
        <w:jc w:val="left"/>
        <w:rPr>
          <w:b/>
        </w:rPr>
      </w:pPr>
      <w:r w:rsidRPr="00DE5C77">
        <w:rPr>
          <w:b/>
        </w:rPr>
        <w:t>Option</w:t>
      </w:r>
      <w:r>
        <w:rPr>
          <w:b/>
        </w:rPr>
        <w:t xml:space="preserve"> </w:t>
      </w:r>
      <w:r w:rsidRPr="00DE5C77">
        <w:rPr>
          <w:b/>
        </w:rPr>
        <w:t>3b: UE sets the SN part of RX_DELIV to a value before RX_NEXT(“RX_NEXT – 0.5*Window” can be reused)</w:t>
      </w:r>
    </w:p>
    <w:p w14:paraId="2DF14204" w14:textId="5E0EB096" w:rsidR="003636F0" w:rsidRDefault="00023948" w:rsidP="00023948">
      <w:pPr>
        <w:pStyle w:val="1"/>
        <w:ind w:hanging="792"/>
      </w:pPr>
      <w:r>
        <w:t xml:space="preserve">Initialization of </w:t>
      </w:r>
      <w:r w:rsidR="003636F0">
        <w:t xml:space="preserve">RLC </w:t>
      </w:r>
      <w:r w:rsidR="007B5BDA">
        <w:t>reception window</w:t>
      </w:r>
    </w:p>
    <w:p w14:paraId="70A7B791" w14:textId="0698A965" w:rsidR="00850355" w:rsidRPr="00850355" w:rsidRDefault="00850355" w:rsidP="00850355">
      <w:r w:rsidRPr="00850355">
        <w:t xml:space="preserve">The discussion on RLC window initialization </w:t>
      </w:r>
      <w:proofErr w:type="gramStart"/>
      <w:r w:rsidRPr="00850355">
        <w:t>should be divided</w:t>
      </w:r>
      <w:proofErr w:type="gramEnd"/>
      <w:r w:rsidRPr="00850355">
        <w:t xml:space="preserve"> into PT</w:t>
      </w:r>
      <w:r w:rsidR="00632FDB">
        <w:t>P</w:t>
      </w:r>
      <w:r w:rsidRPr="00850355">
        <w:t xml:space="preserve"> RLC and PT</w:t>
      </w:r>
      <w:r w:rsidR="00632FDB">
        <w:t>M</w:t>
      </w:r>
      <w:r w:rsidRPr="00850355">
        <w:t xml:space="preserve"> RLC</w:t>
      </w:r>
      <w:r>
        <w:rPr>
          <w:rFonts w:hint="eastAsia"/>
        </w:rPr>
        <w:t>.</w:t>
      </w:r>
      <w:r w:rsidR="00632FDB" w:rsidRPr="00632FDB">
        <w:t xml:space="preserve"> In addition to common</w:t>
      </w:r>
      <w:r w:rsidR="00345290" w:rsidRPr="00345290">
        <w:t xml:space="preserve"> </w:t>
      </w:r>
      <w:r w:rsidR="00345290" w:rsidRPr="00632FDB">
        <w:t>initializati</w:t>
      </w:r>
      <w:r w:rsidR="00345290">
        <w:t>on when</w:t>
      </w:r>
      <w:r w:rsidR="00632FDB" w:rsidRPr="00632FDB">
        <w:t xml:space="preserve"> MRB</w:t>
      </w:r>
      <w:r w:rsidR="00345290">
        <w:t xml:space="preserve"> setup</w:t>
      </w:r>
      <w:r w:rsidR="00CB156F">
        <w:t>, these two parts</w:t>
      </w:r>
      <w:r w:rsidR="00345290">
        <w:t xml:space="preserve"> </w:t>
      </w:r>
      <w:proofErr w:type="gramStart"/>
      <w:r w:rsidR="00345290">
        <w:t>also</w:t>
      </w:r>
      <w:proofErr w:type="gramEnd"/>
      <w:r w:rsidR="00CB156F">
        <w:t xml:space="preserve"> include</w:t>
      </w:r>
      <w:r w:rsidR="00632FDB">
        <w:t xml:space="preserve"> switching from PTM to</w:t>
      </w:r>
      <w:r w:rsidR="00632FDB" w:rsidRPr="00632FDB">
        <w:t xml:space="preserve"> PTP and PTP </w:t>
      </w:r>
      <w:r w:rsidR="00632FDB">
        <w:t xml:space="preserve">to </w:t>
      </w:r>
      <w:r w:rsidR="00632FDB" w:rsidRPr="00632FDB">
        <w:t xml:space="preserve">PTM </w:t>
      </w:r>
      <w:r w:rsidR="00632FDB">
        <w:t>respectively</w:t>
      </w:r>
      <w:r w:rsidR="00632FDB" w:rsidRPr="00632FDB">
        <w:t>.</w:t>
      </w:r>
    </w:p>
    <w:p w14:paraId="1B7E6ECB" w14:textId="77777777" w:rsidR="003636F0" w:rsidRDefault="003636F0" w:rsidP="00023948">
      <w:pPr>
        <w:pStyle w:val="2"/>
      </w:pPr>
      <w:r>
        <w:t>Initialization of PTM RLC window</w:t>
      </w:r>
    </w:p>
    <w:p w14:paraId="30F498E0" w14:textId="1AF2D31B" w:rsidR="0019496D" w:rsidRPr="0019496D" w:rsidRDefault="0019496D" w:rsidP="0019496D">
      <w:r>
        <w:t>When</w:t>
      </w:r>
      <w:r w:rsidRPr="0019496D">
        <w:t xml:space="preserve"> UE </w:t>
      </w:r>
      <w:proofErr w:type="gramStart"/>
      <w:r w:rsidRPr="0019496D">
        <w:t>is just configured</w:t>
      </w:r>
      <w:proofErr w:type="gramEnd"/>
      <w:r w:rsidRPr="0019496D">
        <w:t xml:space="preserve"> with an MRB</w:t>
      </w:r>
      <w:r>
        <w:t xml:space="preserve"> (MRB initialization), the RLC reception window at PTM leg needs to be initialized. There are two options: (for PTM RLC, o</w:t>
      </w:r>
      <w:r w:rsidRPr="0019496D">
        <w:t xml:space="preserve">nly </w:t>
      </w:r>
      <w:r>
        <w:t>UM</w:t>
      </w:r>
      <w:r w:rsidRPr="0019496D">
        <w:t xml:space="preserve"> is considered</w:t>
      </w:r>
      <w:r>
        <w:t>)</w:t>
      </w:r>
    </w:p>
    <w:p w14:paraId="5C6D2554" w14:textId="02B29C40" w:rsidR="003636F0" w:rsidRPr="0019496D" w:rsidRDefault="003636F0" w:rsidP="003636F0">
      <w:r w:rsidRPr="0019496D">
        <w:rPr>
          <w:b/>
        </w:rPr>
        <w:t xml:space="preserve">Option 1: </w:t>
      </w:r>
      <w:r w:rsidR="0019496D" w:rsidRPr="0019496D">
        <w:rPr>
          <w:b/>
        </w:rPr>
        <w:t>When initializ</w:t>
      </w:r>
      <w:r w:rsidR="0019496D">
        <w:rPr>
          <w:b/>
        </w:rPr>
        <w:t>ing</w:t>
      </w:r>
      <w:r w:rsidRPr="0019496D">
        <w:rPr>
          <w:b/>
        </w:rPr>
        <w:t xml:space="preserve"> PTM RLC entity, the value of </w:t>
      </w:r>
      <w:proofErr w:type="spellStart"/>
      <w:r w:rsidRPr="0019496D">
        <w:rPr>
          <w:b/>
        </w:rPr>
        <w:t>RX_Next_Highest</w:t>
      </w:r>
      <w:proofErr w:type="spellEnd"/>
      <w:r w:rsidRPr="0019496D">
        <w:rPr>
          <w:b/>
        </w:rPr>
        <w:t xml:space="preserve"> and </w:t>
      </w:r>
      <w:proofErr w:type="spellStart"/>
      <w:r w:rsidRPr="0019496D">
        <w:rPr>
          <w:b/>
        </w:rPr>
        <w:t>RX_Next_Reassembly</w:t>
      </w:r>
      <w:proofErr w:type="spellEnd"/>
      <w:r w:rsidRPr="0019496D">
        <w:rPr>
          <w:b/>
        </w:rPr>
        <w:t xml:space="preserve"> can be set to initial value, i.e. 0</w:t>
      </w:r>
      <w:r w:rsidRPr="0019496D">
        <w:t>.</w:t>
      </w:r>
    </w:p>
    <w:p w14:paraId="5B862E73" w14:textId="45B0CE3D" w:rsidR="0019496D" w:rsidRDefault="0019496D" w:rsidP="003636F0">
      <w:pPr>
        <w:rPr>
          <w:b/>
        </w:rPr>
      </w:pPr>
      <w:r w:rsidRPr="0019496D">
        <w:rPr>
          <w:b/>
        </w:rPr>
        <w:t xml:space="preserve">Option </w:t>
      </w:r>
      <w:r>
        <w:rPr>
          <w:b/>
        </w:rPr>
        <w:t>2</w:t>
      </w:r>
      <w:r w:rsidRPr="0019496D">
        <w:rPr>
          <w:b/>
        </w:rPr>
        <w:t>: When initializ</w:t>
      </w:r>
      <w:r>
        <w:rPr>
          <w:b/>
        </w:rPr>
        <w:t>ing</w:t>
      </w:r>
      <w:r w:rsidRPr="0019496D">
        <w:rPr>
          <w:b/>
        </w:rPr>
        <w:t xml:space="preserve"> PTM RLC entity, the value of </w:t>
      </w:r>
      <w:proofErr w:type="spellStart"/>
      <w:r w:rsidRPr="0019496D">
        <w:rPr>
          <w:b/>
        </w:rPr>
        <w:t>RX_Next_Highest</w:t>
      </w:r>
      <w:proofErr w:type="spellEnd"/>
      <w:r w:rsidRPr="0019496D">
        <w:rPr>
          <w:b/>
        </w:rPr>
        <w:t xml:space="preserve"> and </w:t>
      </w:r>
      <w:proofErr w:type="spellStart"/>
      <w:r w:rsidRPr="0019496D">
        <w:rPr>
          <w:b/>
        </w:rPr>
        <w:t>RX_Next_Reassembly</w:t>
      </w:r>
      <w:proofErr w:type="spellEnd"/>
      <w:r w:rsidRPr="0019496D">
        <w:rPr>
          <w:b/>
        </w:rPr>
        <w:t xml:space="preserve"> can be set to</w:t>
      </w:r>
      <w:r w:rsidR="003636F0" w:rsidRPr="0019496D">
        <w:t xml:space="preserve"> </w:t>
      </w:r>
      <w:r w:rsidR="003636F0" w:rsidRPr="0019496D">
        <w:rPr>
          <w:b/>
        </w:rPr>
        <w:t xml:space="preserve">the SN of the first received packet containing an SN, like </w:t>
      </w:r>
      <w:proofErr w:type="spellStart"/>
      <w:r w:rsidR="003636F0" w:rsidRPr="0019496D">
        <w:rPr>
          <w:b/>
        </w:rPr>
        <w:t>sidelink</w:t>
      </w:r>
      <w:proofErr w:type="spellEnd"/>
      <w:r w:rsidR="003636F0" w:rsidRPr="0019496D">
        <w:rPr>
          <w:b/>
        </w:rPr>
        <w:t xml:space="preserve"> broadcast/</w:t>
      </w:r>
      <w:proofErr w:type="spellStart"/>
      <w:r w:rsidR="003636F0" w:rsidRPr="0019496D">
        <w:rPr>
          <w:b/>
        </w:rPr>
        <w:t>groupcast</w:t>
      </w:r>
      <w:proofErr w:type="spellEnd"/>
      <w:r w:rsidR="003636F0" w:rsidRPr="0019496D">
        <w:rPr>
          <w:b/>
        </w:rPr>
        <w:t xml:space="preserve">. </w:t>
      </w:r>
    </w:p>
    <w:p w14:paraId="1DA7ED7D" w14:textId="21D69F42" w:rsidR="0019496D" w:rsidRDefault="0019496D" w:rsidP="003636F0">
      <w:pPr>
        <w:rPr>
          <w:rFonts w:cs="Arial"/>
          <w:sz w:val="21"/>
          <w:szCs w:val="22"/>
        </w:rPr>
      </w:pPr>
      <w:r w:rsidRPr="0019496D">
        <w:t>In our understanding, these two options of RLC entity initi</w:t>
      </w:r>
      <w:r>
        <w:t xml:space="preserve">alization </w:t>
      </w:r>
      <w:proofErr w:type="gramStart"/>
      <w:r>
        <w:t>are implemented</w:t>
      </w:r>
      <w:proofErr w:type="gramEnd"/>
      <w:r>
        <w:t xml:space="preserve"> by UE</w:t>
      </w:r>
      <w:r w:rsidRPr="0019496D">
        <w:t xml:space="preserve"> without </w:t>
      </w:r>
      <w:r>
        <w:t>indication</w:t>
      </w:r>
      <w:r w:rsidR="006A21D3">
        <w:t xml:space="preserve"> </w:t>
      </w:r>
      <w:r w:rsidR="006A21D3">
        <w:rPr>
          <w:rFonts w:hint="eastAsia"/>
        </w:rPr>
        <w:t>from</w:t>
      </w:r>
      <w:r>
        <w:t xml:space="preserve"> </w:t>
      </w:r>
      <w:proofErr w:type="spellStart"/>
      <w:r>
        <w:t>g</w:t>
      </w:r>
      <w:r w:rsidRPr="0019496D">
        <w:t>NB</w:t>
      </w:r>
      <w:proofErr w:type="spellEnd"/>
      <w:r w:rsidRPr="0019496D">
        <w:t>.</w:t>
      </w:r>
      <w:r>
        <w:t xml:space="preserve"> </w:t>
      </w:r>
      <w:r w:rsidRPr="0019496D">
        <w:t>The only difference is the initial value of the state variable</w:t>
      </w:r>
      <w:r>
        <w:t>.</w:t>
      </w:r>
      <w:r w:rsidR="00AB14C6">
        <w:t xml:space="preserve"> </w:t>
      </w:r>
      <w:r w:rsidR="00AB14C6">
        <w:rPr>
          <w:rFonts w:hint="eastAsia"/>
        </w:rPr>
        <w:t>For</w:t>
      </w:r>
      <w:r w:rsidR="00AB14C6">
        <w:t xml:space="preserve"> option 1,</w:t>
      </w:r>
      <w:r w:rsidR="00AB14C6" w:rsidRPr="00AB14C6">
        <w:t xml:space="preserve"> </w:t>
      </w:r>
      <w:r w:rsidR="00AB14C6">
        <w:t>t</w:t>
      </w:r>
      <w:r w:rsidR="00AB14C6" w:rsidRPr="00AB14C6">
        <w:t xml:space="preserve">he initial value of </w:t>
      </w:r>
      <w:r w:rsidR="00AB14C6">
        <w:t>RX</w:t>
      </w:r>
      <w:r w:rsidR="00AB14C6" w:rsidRPr="00AB14C6">
        <w:t xml:space="preserve"> is set to </w:t>
      </w:r>
      <w:proofErr w:type="gramStart"/>
      <w:r w:rsidR="00AB14C6" w:rsidRPr="00AB14C6">
        <w:t>0</w:t>
      </w:r>
      <w:proofErr w:type="gramEnd"/>
      <w:r w:rsidR="00AB14C6">
        <w:t>,</w:t>
      </w:r>
      <w:r w:rsidR="003B1D63">
        <w:t xml:space="preserve"> c</w:t>
      </w:r>
      <w:r w:rsidR="003B1D63" w:rsidRPr="003B1D63">
        <w:t xml:space="preserve">onsistent with </w:t>
      </w:r>
      <w:r w:rsidR="003B1D63">
        <w:t>current behaviour with LTE SC-PTM. However, it</w:t>
      </w:r>
      <w:r w:rsidR="00AB14C6" w:rsidRPr="00AB14C6">
        <w:t xml:space="preserve"> may cause S</w:t>
      </w:r>
      <w:r w:rsidR="00AB14C6">
        <w:t>N</w:t>
      </w:r>
      <w:r w:rsidR="00AB14C6" w:rsidRPr="00AB14C6">
        <w:t xml:space="preserve"> gap </w:t>
      </w:r>
      <w:r w:rsidR="00AB14C6">
        <w:t>with</w:t>
      </w:r>
      <w:r w:rsidR="00AB14C6" w:rsidRPr="00AB14C6">
        <w:t xml:space="preserve"> </w:t>
      </w:r>
      <w:r w:rsidR="00AB14C6">
        <w:t>TX side</w:t>
      </w:r>
      <w:r w:rsidR="00A245AE">
        <w:t xml:space="preserve"> and result in </w:t>
      </w:r>
      <w:r w:rsidR="00A245AE" w:rsidRPr="003112A8">
        <w:rPr>
          <w:rFonts w:cs="Arial"/>
          <w:sz w:val="21"/>
          <w:szCs w:val="22"/>
        </w:rPr>
        <w:t>RLC window un-synchronization issue</w:t>
      </w:r>
      <w:r w:rsidR="003B1D63">
        <w:rPr>
          <w:rFonts w:cs="Arial"/>
          <w:sz w:val="21"/>
          <w:szCs w:val="22"/>
        </w:rPr>
        <w:t xml:space="preserve"> as PTM/PTP switching procedure.</w:t>
      </w:r>
      <w:r w:rsidR="003B1D63" w:rsidRPr="003B1D63">
        <w:t xml:space="preserve"> </w:t>
      </w:r>
      <w:r w:rsidR="003B1D63">
        <w:rPr>
          <w:rFonts w:cs="Arial"/>
          <w:sz w:val="21"/>
          <w:szCs w:val="22"/>
        </w:rPr>
        <w:t>Option2</w:t>
      </w:r>
      <w:r w:rsidR="003B1D63" w:rsidRPr="003B1D63">
        <w:rPr>
          <w:rFonts w:cs="Arial"/>
          <w:sz w:val="21"/>
          <w:szCs w:val="22"/>
        </w:rPr>
        <w:t xml:space="preserve"> ensures the position of the reassembly window is consistent with the SN of the first received packet</w:t>
      </w:r>
      <w:r w:rsidR="003B1D63">
        <w:rPr>
          <w:rFonts w:cs="Arial"/>
          <w:sz w:val="21"/>
          <w:szCs w:val="22"/>
        </w:rPr>
        <w:t>, so it can minimize data loss</w:t>
      </w:r>
      <w:r w:rsidR="003B1D63" w:rsidRPr="003B1D63">
        <w:rPr>
          <w:rFonts w:cs="Arial"/>
          <w:sz w:val="21"/>
          <w:szCs w:val="22"/>
        </w:rPr>
        <w:t xml:space="preserve"> without </w:t>
      </w:r>
      <w:r w:rsidR="003B1D63">
        <w:rPr>
          <w:rFonts w:cs="Arial"/>
          <w:sz w:val="21"/>
          <w:szCs w:val="22"/>
        </w:rPr>
        <w:t>more</w:t>
      </w:r>
      <w:r w:rsidR="003B1D63" w:rsidRPr="003B1D63">
        <w:rPr>
          <w:rFonts w:cs="Arial"/>
          <w:sz w:val="21"/>
          <w:szCs w:val="22"/>
        </w:rPr>
        <w:t xml:space="preserve"> complexity</w:t>
      </w:r>
      <w:r w:rsidR="003B1D63">
        <w:rPr>
          <w:rFonts w:cs="Arial"/>
          <w:sz w:val="21"/>
          <w:szCs w:val="22"/>
        </w:rPr>
        <w:t>.</w:t>
      </w:r>
    </w:p>
    <w:p w14:paraId="4CEA0AE7" w14:textId="4F6A60DC" w:rsidR="003B1D63" w:rsidRDefault="003B1D63" w:rsidP="003636F0">
      <w:pPr>
        <w:rPr>
          <w:rFonts w:cs="Arial"/>
          <w:b/>
          <w:bCs/>
        </w:rPr>
      </w:pPr>
      <w:r w:rsidRPr="00A252D5">
        <w:rPr>
          <w:rFonts w:cs="Arial"/>
          <w:b/>
          <w:bCs/>
        </w:rPr>
        <w:t>Observation</w:t>
      </w:r>
      <w:r w:rsidR="000842BB">
        <w:rPr>
          <w:rFonts w:cs="Arial"/>
          <w:b/>
          <w:bCs/>
        </w:rPr>
        <w:t xml:space="preserve"> 2</w:t>
      </w:r>
      <w:r w:rsidRPr="00A252D5">
        <w:rPr>
          <w:rFonts w:cs="Arial"/>
          <w:b/>
          <w:bCs/>
        </w:rPr>
        <w:t xml:space="preserve">: </w:t>
      </w:r>
      <w:r>
        <w:rPr>
          <w:rFonts w:cs="Arial"/>
          <w:b/>
          <w:bCs/>
        </w:rPr>
        <w:t>When</w:t>
      </w:r>
      <w:r w:rsidRPr="006972FA">
        <w:rPr>
          <w:rFonts w:cs="Arial"/>
          <w:b/>
          <w:bCs/>
        </w:rPr>
        <w:t xml:space="preserve"> the UE </w:t>
      </w:r>
      <w:proofErr w:type="gramStart"/>
      <w:r w:rsidRPr="006972FA">
        <w:rPr>
          <w:rFonts w:cs="Arial"/>
          <w:b/>
          <w:bCs/>
        </w:rPr>
        <w:t>is just configured</w:t>
      </w:r>
      <w:proofErr w:type="gramEnd"/>
      <w:r w:rsidRPr="006972FA">
        <w:rPr>
          <w:rFonts w:cs="Arial"/>
          <w:b/>
          <w:bCs/>
        </w:rPr>
        <w:t xml:space="preserve"> with an MRB</w:t>
      </w:r>
      <w:r>
        <w:rPr>
          <w:rFonts w:cs="Arial"/>
          <w:b/>
          <w:bCs/>
        </w:rPr>
        <w:t xml:space="preserve">, Option </w:t>
      </w:r>
      <w:r w:rsidRPr="00AB2264">
        <w:rPr>
          <w:rFonts w:cs="Arial"/>
          <w:b/>
          <w:bCs/>
        </w:rPr>
        <w:t>1 will cause</w:t>
      </w:r>
      <w:r>
        <w:rPr>
          <w:rFonts w:cs="Arial"/>
          <w:b/>
          <w:bCs/>
        </w:rPr>
        <w:t xml:space="preserve"> </w:t>
      </w:r>
      <w:r w:rsidRPr="00AB2264">
        <w:rPr>
          <w:rFonts w:cs="Arial"/>
          <w:b/>
          <w:bCs/>
        </w:rPr>
        <w:t>RLC window</w:t>
      </w:r>
      <w:r>
        <w:rPr>
          <w:rFonts w:cs="Arial"/>
          <w:b/>
          <w:bCs/>
        </w:rPr>
        <w:t xml:space="preserve"> un-synchronization </w:t>
      </w:r>
      <w:r>
        <w:rPr>
          <w:rFonts w:cs="Arial" w:hint="eastAsia"/>
          <w:b/>
          <w:bCs/>
        </w:rPr>
        <w:t>on</w:t>
      </w:r>
      <w:r w:rsidRPr="00AB2264">
        <w:rPr>
          <w:rFonts w:cs="Arial"/>
          <w:b/>
          <w:bCs/>
        </w:rPr>
        <w:t xml:space="preserve"> TX and Rx </w:t>
      </w:r>
      <w:r>
        <w:rPr>
          <w:rFonts w:cs="Arial"/>
          <w:b/>
          <w:bCs/>
        </w:rPr>
        <w:t>side, which will lead to more data loss.</w:t>
      </w:r>
      <w:r w:rsidRPr="006972FA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Compared with option1</w:t>
      </w:r>
      <w:r w:rsidRPr="00AB2264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option2</w:t>
      </w:r>
      <w:r w:rsidRPr="00AB2264">
        <w:rPr>
          <w:rFonts w:cs="Arial"/>
          <w:b/>
          <w:bCs/>
        </w:rPr>
        <w:t xml:space="preserve"> can </w:t>
      </w:r>
      <w:r>
        <w:rPr>
          <w:rFonts w:cs="Arial"/>
          <w:b/>
          <w:bCs/>
        </w:rPr>
        <w:t>reduce</w:t>
      </w:r>
      <w:r w:rsidRPr="00AB2264">
        <w:rPr>
          <w:rFonts w:cs="Arial"/>
          <w:b/>
          <w:bCs/>
        </w:rPr>
        <w:t xml:space="preserve"> data loss without introducing </w:t>
      </w:r>
      <w:r>
        <w:rPr>
          <w:rFonts w:cs="Arial"/>
          <w:b/>
          <w:bCs/>
        </w:rPr>
        <w:t>more</w:t>
      </w:r>
      <w:r w:rsidRPr="00AB2264">
        <w:rPr>
          <w:rFonts w:cs="Arial"/>
          <w:b/>
          <w:bCs/>
        </w:rPr>
        <w:t xml:space="preserve"> complexity</w:t>
      </w:r>
      <w:r>
        <w:rPr>
          <w:rFonts w:cs="Arial"/>
          <w:b/>
          <w:bCs/>
        </w:rPr>
        <w:t>.</w:t>
      </w:r>
    </w:p>
    <w:p w14:paraId="2B462C70" w14:textId="62FEB0A4" w:rsidR="003B1D63" w:rsidRPr="003B1D63" w:rsidRDefault="003B1D63" w:rsidP="003636F0">
      <w:pPr>
        <w:rPr>
          <w:rFonts w:cs="Arial"/>
          <w:b/>
          <w:bCs/>
        </w:rPr>
      </w:pPr>
      <w:r>
        <w:rPr>
          <w:rFonts w:cs="Arial"/>
          <w:b/>
          <w:bCs/>
        </w:rPr>
        <w:t>Proposal</w:t>
      </w:r>
      <w:r w:rsidR="000842BB">
        <w:rPr>
          <w:rFonts w:cs="Arial"/>
          <w:b/>
          <w:bCs/>
        </w:rPr>
        <w:t xml:space="preserve"> </w:t>
      </w:r>
      <w:r w:rsidR="00D078F1">
        <w:rPr>
          <w:rFonts w:cs="Arial"/>
          <w:b/>
          <w:bCs/>
        </w:rPr>
        <w:t>3</w:t>
      </w:r>
      <w:r>
        <w:rPr>
          <w:rFonts w:cs="Arial"/>
          <w:b/>
          <w:bCs/>
        </w:rPr>
        <w:t>: When initializing</w:t>
      </w:r>
      <w:r w:rsidRPr="004A2750">
        <w:rPr>
          <w:rFonts w:cs="Arial"/>
          <w:b/>
          <w:bCs/>
        </w:rPr>
        <w:t xml:space="preserve"> PTM RLC entity</w:t>
      </w:r>
      <w:r>
        <w:rPr>
          <w:rFonts w:cs="Arial"/>
          <w:b/>
          <w:bCs/>
        </w:rPr>
        <w:t xml:space="preserve">, </w:t>
      </w:r>
      <w:r w:rsidRPr="004A2750">
        <w:rPr>
          <w:rFonts w:cs="Arial"/>
          <w:b/>
          <w:bCs/>
        </w:rPr>
        <w:t xml:space="preserve">the value of </w:t>
      </w:r>
      <w:proofErr w:type="spellStart"/>
      <w:r w:rsidRPr="004A2750">
        <w:rPr>
          <w:rFonts w:cs="Arial"/>
          <w:b/>
          <w:bCs/>
        </w:rPr>
        <w:t>RX_Next_Highest</w:t>
      </w:r>
      <w:proofErr w:type="spellEnd"/>
      <w:r w:rsidRPr="004A2750">
        <w:rPr>
          <w:rFonts w:cs="Arial"/>
          <w:b/>
          <w:bCs/>
        </w:rPr>
        <w:t xml:space="preserve"> and </w:t>
      </w:r>
      <w:proofErr w:type="spellStart"/>
      <w:r w:rsidRPr="004A2750">
        <w:rPr>
          <w:rFonts w:cs="Arial"/>
          <w:b/>
          <w:bCs/>
        </w:rPr>
        <w:t>RX_Next_Reassembly</w:t>
      </w:r>
      <w:proofErr w:type="spellEnd"/>
      <w:r w:rsidRPr="004A2750">
        <w:rPr>
          <w:rFonts w:cs="Arial"/>
          <w:b/>
          <w:bCs/>
        </w:rPr>
        <w:t xml:space="preserve"> can be set to the SN of the first received packet containing an SN</w:t>
      </w:r>
      <w:r>
        <w:rPr>
          <w:rFonts w:cs="Arial"/>
          <w:b/>
          <w:bCs/>
        </w:rPr>
        <w:t>.</w:t>
      </w:r>
      <w:r w:rsidRPr="004A2750">
        <w:rPr>
          <w:rFonts w:cs="Arial"/>
          <w:b/>
          <w:bCs/>
        </w:rPr>
        <w:t xml:space="preserve"> </w:t>
      </w:r>
    </w:p>
    <w:p w14:paraId="11A8D561" w14:textId="6F9CCB82" w:rsidR="00AB14C6" w:rsidRPr="0019496D" w:rsidRDefault="00AB14C6" w:rsidP="003636F0">
      <w:r w:rsidRPr="00AB14C6">
        <w:t xml:space="preserve">Considering the MBS service may have started when MRB </w:t>
      </w:r>
      <w:proofErr w:type="gramStart"/>
      <w:r w:rsidRPr="00AB14C6">
        <w:t>is initialized</w:t>
      </w:r>
      <w:proofErr w:type="gramEnd"/>
      <w:r w:rsidRPr="00AB14C6">
        <w:t xml:space="preserve">, </w:t>
      </w:r>
      <w:r w:rsidR="003B1D63">
        <w:t>PTM leg can</w:t>
      </w:r>
      <w:r w:rsidR="003B1D63" w:rsidRPr="003B1D63">
        <w:t xml:space="preserve">not receive packets before RLC initialization, which is similar to </w:t>
      </w:r>
      <w:r w:rsidR="00AF3E4C">
        <w:t xml:space="preserve">option 3a in </w:t>
      </w:r>
      <w:r w:rsidR="003B1D63" w:rsidRPr="003B1D63">
        <w:t>PDCP initialization</w:t>
      </w:r>
      <w:r w:rsidR="003B1D63">
        <w:t>.</w:t>
      </w:r>
      <w:r w:rsidR="00AF3E4C" w:rsidRPr="00AF3E4C">
        <w:t xml:space="preserve"> </w:t>
      </w:r>
      <w:r w:rsidR="00AF3E4C">
        <w:t>T</w:t>
      </w:r>
      <w:r w:rsidR="00AF3E4C" w:rsidRPr="00AF3E4C">
        <w:t xml:space="preserve">his part of packet loss can be </w:t>
      </w:r>
      <w:r w:rsidR="00AF3E4C" w:rsidRPr="007058B9">
        <w:t xml:space="preserve">left to </w:t>
      </w:r>
      <w:proofErr w:type="gramStart"/>
      <w:r w:rsidR="003066C0" w:rsidRPr="007058B9">
        <w:t>PDCP</w:t>
      </w:r>
      <w:r w:rsidR="003066C0">
        <w:t>,</w:t>
      </w:r>
      <w:proofErr w:type="gramEnd"/>
      <w:r w:rsidR="00AF3E4C">
        <w:t xml:space="preserve"> if possible</w:t>
      </w:r>
      <w:r w:rsidR="004E4984">
        <w:t xml:space="preserve"> (it depends on</w:t>
      </w:r>
      <w:r w:rsidR="004E4984" w:rsidRPr="004E4984">
        <w:t xml:space="preserve"> the options for PDCP initialization</w:t>
      </w:r>
      <w:r w:rsidR="004E4984">
        <w:t>)</w:t>
      </w:r>
      <w:r w:rsidR="00AF3E4C" w:rsidRPr="00AF3E4C">
        <w:t xml:space="preserve">. </w:t>
      </w:r>
      <w:r w:rsidR="00AF3E4C" w:rsidRPr="007058B9">
        <w:t>It is also suggested that data loss before initialization should not be considered</w:t>
      </w:r>
      <w:r w:rsidR="00AF3E4C" w:rsidRPr="00AF3E4C">
        <w:t>, because those packets do not belong to this UE</w:t>
      </w:r>
      <w:r w:rsidR="00AF3E4C">
        <w:t>.</w:t>
      </w:r>
      <w:r w:rsidR="00AF3E4C" w:rsidRPr="00AF3E4C">
        <w:t xml:space="preserve"> The best way to </w:t>
      </w:r>
      <w:r w:rsidR="00AF3E4C">
        <w:t>reduce</w:t>
      </w:r>
      <w:r w:rsidR="00AF3E4C" w:rsidRPr="00AF3E4C">
        <w:t xml:space="preserve"> this part of </w:t>
      </w:r>
      <w:r w:rsidR="00AF3E4C">
        <w:t>data</w:t>
      </w:r>
      <w:r w:rsidR="00AF3E4C" w:rsidRPr="00AF3E4C">
        <w:t xml:space="preserve"> loss is to initialize earlier</w:t>
      </w:r>
      <w:r w:rsidR="00AF3E4C">
        <w:t>.</w:t>
      </w:r>
    </w:p>
    <w:p w14:paraId="4E4E89C2" w14:textId="76451973" w:rsidR="0019496D" w:rsidRPr="007058B9" w:rsidRDefault="00AF3E4C" w:rsidP="003636F0">
      <w:pPr>
        <w:rPr>
          <w:rFonts w:cs="Arial"/>
          <w:b/>
          <w:bCs/>
          <w:highlight w:val="yellow"/>
        </w:rPr>
      </w:pPr>
      <w:r w:rsidRPr="00CD7053">
        <w:rPr>
          <w:rFonts w:cs="Arial"/>
          <w:b/>
          <w:bCs/>
        </w:rPr>
        <w:t>Proposal</w:t>
      </w:r>
      <w:r w:rsidR="000842BB" w:rsidRPr="00CD7053">
        <w:rPr>
          <w:rFonts w:cs="Arial"/>
          <w:b/>
          <w:bCs/>
        </w:rPr>
        <w:t xml:space="preserve"> </w:t>
      </w:r>
      <w:r w:rsidR="00D078F1" w:rsidRPr="00CD7053">
        <w:rPr>
          <w:rFonts w:cs="Arial"/>
          <w:b/>
          <w:bCs/>
        </w:rPr>
        <w:t>4</w:t>
      </w:r>
      <w:r w:rsidRPr="00CD7053">
        <w:rPr>
          <w:rFonts w:cs="Arial"/>
          <w:b/>
          <w:bCs/>
        </w:rPr>
        <w:t xml:space="preserve">: When MRB </w:t>
      </w:r>
      <w:r w:rsidR="00CD7053" w:rsidRPr="00CD7053">
        <w:rPr>
          <w:b/>
        </w:rPr>
        <w:t>initialized</w:t>
      </w:r>
      <w:r w:rsidRPr="00CD7053">
        <w:rPr>
          <w:rFonts w:cs="Arial"/>
          <w:b/>
          <w:bCs/>
        </w:rPr>
        <w:t xml:space="preserve">, </w:t>
      </w:r>
      <w:r w:rsidR="00DE2B12" w:rsidRPr="00CD7053">
        <w:rPr>
          <w:rFonts w:cs="Arial"/>
          <w:b/>
          <w:bCs/>
        </w:rPr>
        <w:t xml:space="preserve">the data loss </w:t>
      </w:r>
      <w:r w:rsidR="006C7FBD" w:rsidRPr="00CD7053">
        <w:rPr>
          <w:rFonts w:cs="Arial"/>
          <w:b/>
          <w:bCs/>
        </w:rPr>
        <w:t>of</w:t>
      </w:r>
      <w:r w:rsidR="00DE2B12" w:rsidRPr="00CD7053">
        <w:rPr>
          <w:rFonts w:cs="Arial"/>
          <w:b/>
          <w:bCs/>
        </w:rPr>
        <w:t xml:space="preserve"> </w:t>
      </w:r>
      <w:r w:rsidRPr="00CD7053">
        <w:rPr>
          <w:rFonts w:cs="Arial"/>
          <w:b/>
          <w:bCs/>
        </w:rPr>
        <w:t>PTM RLC</w:t>
      </w:r>
      <w:r w:rsidR="00DE2B12" w:rsidRPr="00CD7053">
        <w:rPr>
          <w:rFonts w:cs="Arial"/>
          <w:b/>
          <w:bCs/>
        </w:rPr>
        <w:t xml:space="preserve"> initialization </w:t>
      </w:r>
      <w:proofErr w:type="gramStart"/>
      <w:r w:rsidR="00CD7053" w:rsidRPr="00CD7053">
        <w:rPr>
          <w:rFonts w:cs="Arial"/>
          <w:b/>
          <w:bCs/>
        </w:rPr>
        <w:t>is</w:t>
      </w:r>
      <w:r w:rsidR="00DE2B12" w:rsidRPr="00CD7053">
        <w:rPr>
          <w:rFonts w:cs="Arial"/>
          <w:b/>
          <w:bCs/>
        </w:rPr>
        <w:t xml:space="preserve"> left</w:t>
      </w:r>
      <w:proofErr w:type="gramEnd"/>
      <w:r w:rsidR="00DE2B12" w:rsidRPr="00CD7053">
        <w:rPr>
          <w:rFonts w:cs="Arial"/>
          <w:b/>
          <w:bCs/>
        </w:rPr>
        <w:t xml:space="preserve"> to</w:t>
      </w:r>
      <w:r w:rsidR="004E4984" w:rsidRPr="00CD7053">
        <w:rPr>
          <w:rFonts w:cs="Arial"/>
          <w:b/>
          <w:bCs/>
        </w:rPr>
        <w:t xml:space="preserve"> PDCP.</w:t>
      </w:r>
    </w:p>
    <w:p w14:paraId="6BA3E9FE" w14:textId="4E0D8B4E" w:rsidR="00A61BF7" w:rsidRDefault="00AF3E4C" w:rsidP="003636F0">
      <w:r w:rsidRPr="00AF3E4C">
        <w:t>As for PTP to PTM switching</w:t>
      </w:r>
      <w:r>
        <w:t xml:space="preserve">, </w:t>
      </w:r>
      <w:r w:rsidRPr="00AF3E4C">
        <w:t xml:space="preserve">a common PDCP entity can ensure services </w:t>
      </w:r>
      <w:r>
        <w:t>continuity by PDCP status report</w:t>
      </w:r>
      <w:r w:rsidRPr="00AF3E4C">
        <w:t xml:space="preserve"> as legacy split DRB architecture</w:t>
      </w:r>
      <w:r w:rsidR="00A61BF7">
        <w:t xml:space="preserve"> </w:t>
      </w:r>
      <w:r w:rsidR="00A61BF7" w:rsidRPr="00A61BF7">
        <w:t>(e.g. DAPS)</w:t>
      </w:r>
      <w:r>
        <w:t xml:space="preserve">. </w:t>
      </w:r>
      <w:r w:rsidRPr="00AF3E4C">
        <w:t xml:space="preserve">This </w:t>
      </w:r>
      <w:proofErr w:type="gramStart"/>
      <w:r w:rsidRPr="00AF3E4C">
        <w:t xml:space="preserve">can be </w:t>
      </w:r>
      <w:r w:rsidR="00B27ACF">
        <w:t xml:space="preserve">further </w:t>
      </w:r>
      <w:r w:rsidRPr="00AF3E4C">
        <w:t>discussed</w:t>
      </w:r>
      <w:proofErr w:type="gramEnd"/>
      <w:r w:rsidRPr="00AF3E4C">
        <w:t xml:space="preserve"> </w:t>
      </w:r>
      <w:r w:rsidR="00B27ACF">
        <w:t xml:space="preserve">in PTP </w:t>
      </w:r>
      <w:r w:rsidR="00B27ACF">
        <w:rPr>
          <w:rFonts w:hint="eastAsia"/>
        </w:rPr>
        <w:t>PTM</w:t>
      </w:r>
      <w:r w:rsidR="00B27ACF">
        <w:t xml:space="preserve"> </w:t>
      </w:r>
      <w:r w:rsidR="00B27ACF">
        <w:rPr>
          <w:rFonts w:hint="eastAsia"/>
        </w:rPr>
        <w:t>switch</w:t>
      </w:r>
      <w:r w:rsidR="00177B45">
        <w:t xml:space="preserve"> </w:t>
      </w:r>
      <w:r w:rsidRPr="00AF3E4C">
        <w:t>[2]</w:t>
      </w:r>
      <w:r>
        <w:t>.</w:t>
      </w:r>
      <w:r w:rsidR="00A61BF7" w:rsidRPr="00A61BF7">
        <w:t xml:space="preserve"> In this case, there is no need to worry about the packet loss of PTM</w:t>
      </w:r>
      <w:r w:rsidR="00A61BF7">
        <w:rPr>
          <w:rFonts w:hint="eastAsia"/>
        </w:rPr>
        <w:t>.</w:t>
      </w:r>
      <w:r w:rsidR="00E97367" w:rsidRPr="00E97367">
        <w:t xml:space="preserve"> Th</w:t>
      </w:r>
      <w:r w:rsidR="00E97367">
        <w:t xml:space="preserve">is is the </w:t>
      </w:r>
      <w:r w:rsidR="00E97367" w:rsidRPr="00E97367">
        <w:t xml:space="preserve">same </w:t>
      </w:r>
      <w:r w:rsidR="00E97367">
        <w:t>as</w:t>
      </w:r>
      <w:r w:rsidR="00E97367" w:rsidRPr="00E97367">
        <w:t xml:space="preserve"> PTM to PTP switching in the next section</w:t>
      </w:r>
      <w:r w:rsidR="00E97367">
        <w:t>.</w:t>
      </w:r>
    </w:p>
    <w:p w14:paraId="3D918788" w14:textId="079BE9E2" w:rsidR="003636F0" w:rsidRDefault="003636F0" w:rsidP="003636F0">
      <w:pPr>
        <w:rPr>
          <w:rFonts w:cs="Arial"/>
          <w:b/>
          <w:bCs/>
        </w:rPr>
      </w:pPr>
      <w:r w:rsidRPr="00A252D5">
        <w:rPr>
          <w:rFonts w:cs="Arial"/>
          <w:b/>
          <w:bCs/>
        </w:rPr>
        <w:t>Observation</w:t>
      </w:r>
      <w:r w:rsidR="000842BB">
        <w:rPr>
          <w:rFonts w:cs="Arial"/>
          <w:b/>
          <w:bCs/>
        </w:rPr>
        <w:t xml:space="preserve"> 3</w:t>
      </w:r>
      <w:r w:rsidRPr="00A252D5">
        <w:rPr>
          <w:rFonts w:cs="Arial"/>
          <w:b/>
          <w:bCs/>
        </w:rPr>
        <w:t xml:space="preserve">: </w:t>
      </w:r>
      <w:r w:rsidRPr="006972FA">
        <w:rPr>
          <w:rFonts w:cs="Arial"/>
          <w:b/>
          <w:bCs/>
        </w:rPr>
        <w:t xml:space="preserve">When the </w:t>
      </w:r>
      <w:r w:rsidR="00B27ACF">
        <w:rPr>
          <w:rFonts w:cs="Arial"/>
          <w:b/>
          <w:bCs/>
        </w:rPr>
        <w:t xml:space="preserve">MRB </w:t>
      </w:r>
      <w:proofErr w:type="gramStart"/>
      <w:r w:rsidR="00B27ACF">
        <w:rPr>
          <w:rFonts w:cs="Arial"/>
          <w:b/>
          <w:bCs/>
        </w:rPr>
        <w:t>is switched</w:t>
      </w:r>
      <w:proofErr w:type="gramEnd"/>
      <w:r w:rsidR="00B27ACF">
        <w:rPr>
          <w:rFonts w:cs="Arial"/>
          <w:b/>
          <w:bCs/>
        </w:rPr>
        <w:t xml:space="preserve"> from PTP to </w:t>
      </w:r>
      <w:r w:rsidR="00715A41">
        <w:rPr>
          <w:rFonts w:cs="Arial"/>
          <w:b/>
          <w:bCs/>
        </w:rPr>
        <w:t>PTM,</w:t>
      </w:r>
      <w:r>
        <w:rPr>
          <w:rFonts w:cs="Arial"/>
          <w:b/>
          <w:bCs/>
        </w:rPr>
        <w:t xml:space="preserve"> </w:t>
      </w:r>
      <w:r w:rsidRPr="006972FA">
        <w:rPr>
          <w:rFonts w:cs="Arial"/>
          <w:b/>
          <w:bCs/>
        </w:rPr>
        <w:t>common PDCP entity</w:t>
      </w:r>
      <w:r>
        <w:rPr>
          <w:rFonts w:cs="Arial"/>
          <w:b/>
          <w:bCs/>
        </w:rPr>
        <w:t xml:space="preserve"> can</w:t>
      </w:r>
      <w:r w:rsidRPr="006972FA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ensure</w:t>
      </w:r>
      <w:r w:rsidRPr="006972FA">
        <w:rPr>
          <w:rFonts w:cs="Arial"/>
          <w:b/>
          <w:bCs/>
        </w:rPr>
        <w:t xml:space="preserve"> </w:t>
      </w:r>
      <w:r w:rsidR="00B27ACF" w:rsidRPr="00B27ACF">
        <w:rPr>
          <w:rFonts w:cs="Arial"/>
          <w:b/>
          <w:bCs/>
        </w:rPr>
        <w:t>services continuity</w:t>
      </w:r>
      <w:r w:rsidRPr="006972FA">
        <w:rPr>
          <w:rFonts w:cs="Arial"/>
          <w:b/>
          <w:bCs/>
        </w:rPr>
        <w:t xml:space="preserve"> by PDCP status report as legacy split DRB architecture </w:t>
      </w:r>
    </w:p>
    <w:p w14:paraId="20D7241F" w14:textId="3C2651F9" w:rsidR="00A61BF7" w:rsidRDefault="003636F0" w:rsidP="003636F0">
      <w:pPr>
        <w:rPr>
          <w:rFonts w:cs="Arial"/>
          <w:b/>
          <w:bCs/>
        </w:rPr>
      </w:pPr>
      <w:r>
        <w:rPr>
          <w:rFonts w:cs="Arial"/>
          <w:b/>
          <w:bCs/>
        </w:rPr>
        <w:t>Proposal</w:t>
      </w:r>
      <w:r w:rsidR="000842BB">
        <w:rPr>
          <w:rFonts w:cs="Arial"/>
          <w:b/>
          <w:bCs/>
        </w:rPr>
        <w:t xml:space="preserve"> </w:t>
      </w:r>
      <w:r w:rsidR="00D078F1">
        <w:rPr>
          <w:rFonts w:cs="Arial"/>
          <w:b/>
          <w:bCs/>
        </w:rPr>
        <w:t>5</w:t>
      </w:r>
      <w:r>
        <w:rPr>
          <w:rFonts w:cs="Arial"/>
          <w:b/>
          <w:bCs/>
        </w:rPr>
        <w:t>:</w:t>
      </w:r>
      <w:r w:rsidR="00A61BF7">
        <w:rPr>
          <w:rFonts w:cs="Arial"/>
          <w:b/>
          <w:bCs/>
        </w:rPr>
        <w:t xml:space="preserve"> I</w:t>
      </w:r>
      <w:r w:rsidR="00A61BF7" w:rsidRPr="00A61BF7">
        <w:rPr>
          <w:rFonts w:cs="Arial"/>
          <w:b/>
          <w:bCs/>
        </w:rPr>
        <w:t>f split</w:t>
      </w:r>
      <w:r w:rsidR="00A61BF7">
        <w:rPr>
          <w:rFonts w:cs="Arial"/>
          <w:b/>
          <w:bCs/>
        </w:rPr>
        <w:t>-</w:t>
      </w:r>
      <w:r w:rsidR="00A61BF7" w:rsidRPr="00A61BF7">
        <w:rPr>
          <w:rFonts w:cs="Arial"/>
          <w:b/>
          <w:bCs/>
        </w:rPr>
        <w:t>MRB</w:t>
      </w:r>
      <w:r w:rsidR="00A61BF7">
        <w:rPr>
          <w:rFonts w:cs="Arial"/>
          <w:b/>
          <w:bCs/>
        </w:rPr>
        <w:t xml:space="preserve"> architecture</w:t>
      </w:r>
      <w:r w:rsidR="00A61BF7" w:rsidRPr="00A61BF7">
        <w:rPr>
          <w:rFonts w:cs="Arial"/>
          <w:b/>
          <w:bCs/>
        </w:rPr>
        <w:t xml:space="preserve"> </w:t>
      </w:r>
      <w:proofErr w:type="gramStart"/>
      <w:r w:rsidR="00A61BF7" w:rsidRPr="00A61BF7">
        <w:rPr>
          <w:rFonts w:cs="Arial"/>
          <w:b/>
          <w:bCs/>
        </w:rPr>
        <w:t>is configured</w:t>
      </w:r>
      <w:proofErr w:type="gramEnd"/>
      <w:r w:rsidR="00A61BF7">
        <w:rPr>
          <w:rFonts w:cs="Arial"/>
          <w:b/>
          <w:bCs/>
        </w:rPr>
        <w:t xml:space="preserve">, </w:t>
      </w:r>
      <w:r w:rsidR="00A61BF7" w:rsidRPr="00A61BF7">
        <w:rPr>
          <w:rFonts w:cs="Arial"/>
          <w:b/>
          <w:bCs/>
        </w:rPr>
        <w:t xml:space="preserve">the </w:t>
      </w:r>
      <w:r w:rsidR="00A61BF7">
        <w:rPr>
          <w:rFonts w:cs="Arial"/>
          <w:b/>
          <w:bCs/>
        </w:rPr>
        <w:t>data</w:t>
      </w:r>
      <w:r w:rsidR="00A61BF7" w:rsidRPr="00A61BF7">
        <w:rPr>
          <w:rFonts w:cs="Arial"/>
          <w:b/>
          <w:bCs/>
        </w:rPr>
        <w:t xml:space="preserve"> loss of PTM RLC </w:t>
      </w:r>
      <w:r w:rsidR="00400166">
        <w:rPr>
          <w:rFonts w:cs="Arial"/>
          <w:b/>
          <w:bCs/>
        </w:rPr>
        <w:t>will be</w:t>
      </w:r>
      <w:r w:rsidR="003702DF">
        <w:rPr>
          <w:rFonts w:cs="Arial"/>
          <w:b/>
          <w:bCs/>
        </w:rPr>
        <w:t xml:space="preserve"> </w:t>
      </w:r>
      <w:r w:rsidR="009D32BB" w:rsidRPr="009D32BB">
        <w:rPr>
          <w:rFonts w:cs="Arial"/>
          <w:b/>
          <w:bCs/>
        </w:rPr>
        <w:t>solved</w:t>
      </w:r>
      <w:r w:rsidR="009D32BB">
        <w:rPr>
          <w:rFonts w:cs="Arial"/>
          <w:b/>
          <w:bCs/>
        </w:rPr>
        <w:t xml:space="preserve"> by</w:t>
      </w:r>
      <w:r w:rsidR="00A61BF7" w:rsidRPr="00A61BF7">
        <w:rPr>
          <w:rFonts w:cs="Arial"/>
          <w:b/>
          <w:bCs/>
        </w:rPr>
        <w:t xml:space="preserve"> PDCP</w:t>
      </w:r>
      <w:r w:rsidR="003702DF">
        <w:rPr>
          <w:rFonts w:cs="Arial"/>
          <w:b/>
          <w:bCs/>
        </w:rPr>
        <w:t xml:space="preserve"> </w:t>
      </w:r>
      <w:r w:rsidR="00A61BF7">
        <w:rPr>
          <w:rFonts w:cs="Arial"/>
          <w:b/>
          <w:bCs/>
        </w:rPr>
        <w:t xml:space="preserve">when </w:t>
      </w:r>
      <w:r w:rsidR="00E97367">
        <w:rPr>
          <w:rFonts w:cs="Arial"/>
          <w:b/>
          <w:bCs/>
        </w:rPr>
        <w:t xml:space="preserve">switching between PTP and </w:t>
      </w:r>
      <w:r w:rsidR="00E97367" w:rsidRPr="00A61BF7">
        <w:rPr>
          <w:rFonts w:cs="Arial"/>
          <w:b/>
          <w:bCs/>
        </w:rPr>
        <w:t>PTM</w:t>
      </w:r>
      <w:r w:rsidR="00A61BF7">
        <w:rPr>
          <w:rFonts w:cs="Arial"/>
          <w:b/>
          <w:bCs/>
        </w:rPr>
        <w:t>.</w:t>
      </w:r>
    </w:p>
    <w:p w14:paraId="5D040B2C" w14:textId="327061A6" w:rsidR="003636F0" w:rsidRDefault="005541AD" w:rsidP="00023948">
      <w:pPr>
        <w:pStyle w:val="2"/>
      </w:pPr>
      <w:r>
        <w:t>Initialization of PT</w:t>
      </w:r>
      <w:r>
        <w:rPr>
          <w:rFonts w:hint="eastAsia"/>
        </w:rPr>
        <w:t>P</w:t>
      </w:r>
      <w:r>
        <w:t xml:space="preserve"> RLC window</w:t>
      </w:r>
    </w:p>
    <w:p w14:paraId="46C09C2B" w14:textId="2B080037" w:rsidR="00F34649" w:rsidRDefault="00276DDE" w:rsidP="0019496D">
      <w:r w:rsidRPr="00276DDE">
        <w:t>Since</w:t>
      </w:r>
      <w:r>
        <w:t xml:space="preserve"> there is no restriction on</w:t>
      </w:r>
      <w:r w:rsidRPr="00276DDE">
        <w:t xml:space="preserve"> PTP RLC</w:t>
      </w:r>
      <w:r>
        <w:t xml:space="preserve"> currently</w:t>
      </w:r>
      <w:r w:rsidRPr="00276DDE">
        <w:t>, there may be two modes</w:t>
      </w:r>
      <w:r>
        <w:t xml:space="preserve"> (UM and AM)</w:t>
      </w:r>
      <w:r w:rsidRPr="00276DDE">
        <w:t xml:space="preserve"> </w:t>
      </w:r>
      <w:r>
        <w:t>for</w:t>
      </w:r>
      <w:r w:rsidR="00A2084D">
        <w:t xml:space="preserve"> PTP</w:t>
      </w:r>
      <w:r>
        <w:t>.</w:t>
      </w:r>
      <w:r w:rsidRPr="00276DDE">
        <w:t xml:space="preserve"> However, considering </w:t>
      </w:r>
      <w:r w:rsidR="00E97367">
        <w:t>L2 ARQ</w:t>
      </w:r>
      <w:r w:rsidRPr="00276DDE">
        <w:t xml:space="preserve"> in </w:t>
      </w:r>
      <w:r>
        <w:t>data</w:t>
      </w:r>
      <w:r w:rsidRPr="00276DDE">
        <w:t xml:space="preserve"> loss</w:t>
      </w:r>
      <w:r>
        <w:t xml:space="preserve"> reduction</w:t>
      </w:r>
      <w:r w:rsidR="00474C96">
        <w:t xml:space="preserve"> and </w:t>
      </w:r>
      <w:proofErr w:type="spellStart"/>
      <w:r w:rsidR="00474C96">
        <w:t>QoS</w:t>
      </w:r>
      <w:proofErr w:type="spellEnd"/>
      <w:r w:rsidR="00474C96">
        <w:t xml:space="preserve"> requirement of PTP leg</w:t>
      </w:r>
      <w:r w:rsidRPr="00276DDE">
        <w:t xml:space="preserve">, we suggest that </w:t>
      </w:r>
      <w:r>
        <w:t>RAN2</w:t>
      </w:r>
      <w:r w:rsidRPr="00276DDE">
        <w:t xml:space="preserve"> should at least support </w:t>
      </w:r>
      <w:r w:rsidR="00A2084D">
        <w:t xml:space="preserve">UL for </w:t>
      </w:r>
      <w:r w:rsidRPr="00276DDE">
        <w:t>RLC</w:t>
      </w:r>
      <w:r>
        <w:t xml:space="preserve"> AM</w:t>
      </w:r>
      <w:r w:rsidRPr="00276DDE">
        <w:t xml:space="preserve"> PTP. Whether </w:t>
      </w:r>
      <w:r>
        <w:t>to support</w:t>
      </w:r>
      <w:r w:rsidR="00950837" w:rsidRPr="00950837">
        <w:t xml:space="preserve"> </w:t>
      </w:r>
      <w:r w:rsidR="00950837">
        <w:t>UL for</w:t>
      </w:r>
      <w:r>
        <w:t xml:space="preserve"> UM</w:t>
      </w:r>
      <w:r w:rsidRPr="00276DDE">
        <w:t xml:space="preserve"> </w:t>
      </w:r>
      <w:r>
        <w:t xml:space="preserve">PTP can be FFS. </w:t>
      </w:r>
      <w:r w:rsidR="00F34649" w:rsidRPr="00F34649">
        <w:t xml:space="preserve">The following discussion </w:t>
      </w:r>
      <w:proofErr w:type="gramStart"/>
      <w:r w:rsidR="00F34649" w:rsidRPr="00F34649">
        <w:t>is based</w:t>
      </w:r>
      <w:proofErr w:type="gramEnd"/>
      <w:r w:rsidR="00F34649" w:rsidRPr="00F34649">
        <w:t xml:space="preserve"> on PTP RLC configured in DL</w:t>
      </w:r>
      <w:r w:rsidR="00F34649">
        <w:t xml:space="preserve"> and UL.</w:t>
      </w:r>
    </w:p>
    <w:p w14:paraId="13E57467" w14:textId="2C662D25" w:rsidR="00276DDE" w:rsidRPr="0019496D" w:rsidRDefault="00E97367" w:rsidP="0019496D">
      <w:r>
        <w:t xml:space="preserve">When </w:t>
      </w:r>
      <w:r w:rsidRPr="0019496D">
        <w:t>UE is just configured with an MRB</w:t>
      </w:r>
      <w:r>
        <w:t xml:space="preserve"> (MRB initialization),</w:t>
      </w:r>
      <w:r w:rsidRPr="00E97367">
        <w:t xml:space="preserve"> </w:t>
      </w:r>
      <w:r>
        <w:t>w</w:t>
      </w:r>
      <w:r w:rsidRPr="00E97367">
        <w:t>hethe</w:t>
      </w:r>
      <w:r>
        <w:t>r</w:t>
      </w:r>
      <w:r w:rsidRPr="00E97367">
        <w:t xml:space="preserve"> PTP leg is used for </w:t>
      </w:r>
      <w:r>
        <w:t xml:space="preserve">initial </w:t>
      </w:r>
      <w:r w:rsidRPr="00E97367">
        <w:t>transmission</w:t>
      </w:r>
      <w:r w:rsidR="00E30739">
        <w:t xml:space="preserve"> </w:t>
      </w:r>
      <w:r w:rsidR="00E30739">
        <w:rPr>
          <w:rFonts w:hint="eastAsia"/>
        </w:rPr>
        <w:t>or</w:t>
      </w:r>
      <w:r w:rsidR="00E30739">
        <w:t xml:space="preserve"> </w:t>
      </w:r>
      <w:r w:rsidR="00E30739">
        <w:rPr>
          <w:rFonts w:hint="eastAsia"/>
        </w:rPr>
        <w:t>not</w:t>
      </w:r>
      <w:r w:rsidRPr="00E97367">
        <w:t>,</w:t>
      </w:r>
      <w:r>
        <w:t xml:space="preserve"> PTP RLC will be initialized for UE specifically.</w:t>
      </w:r>
      <w:r w:rsidRPr="00E97367">
        <w:t xml:space="preserve"> It is reasonable to set </w:t>
      </w:r>
      <w:proofErr w:type="gramStart"/>
      <w:r>
        <w:t>0</w:t>
      </w:r>
      <w:proofErr w:type="gramEnd"/>
      <w:r>
        <w:t xml:space="preserve"> to </w:t>
      </w:r>
      <w:r w:rsidRPr="00E97367">
        <w:t>SN of the first RLC PDU received after MRB initialization</w:t>
      </w:r>
      <w:r>
        <w:t>.</w:t>
      </w:r>
    </w:p>
    <w:p w14:paraId="7F2D86A0" w14:textId="20D9CD9D" w:rsidR="003636F0" w:rsidRDefault="003636F0" w:rsidP="003636F0">
      <w:pPr>
        <w:rPr>
          <w:rFonts w:cs="Arial"/>
          <w:b/>
          <w:bCs/>
        </w:rPr>
      </w:pPr>
      <w:r w:rsidRPr="00A252D5">
        <w:rPr>
          <w:rFonts w:cs="Arial"/>
          <w:b/>
          <w:bCs/>
        </w:rPr>
        <w:t>Observation</w:t>
      </w:r>
      <w:r w:rsidR="000842BB">
        <w:rPr>
          <w:rFonts w:cs="Arial"/>
          <w:b/>
          <w:bCs/>
        </w:rPr>
        <w:t xml:space="preserve"> 4</w:t>
      </w:r>
      <w:r w:rsidRPr="00A252D5">
        <w:rPr>
          <w:rFonts w:cs="Arial"/>
          <w:b/>
          <w:bCs/>
        </w:rPr>
        <w:t>:</w:t>
      </w:r>
      <w:r w:rsidRPr="001264B7">
        <w:t xml:space="preserve"> </w:t>
      </w:r>
      <w:r>
        <w:rPr>
          <w:rFonts w:cs="Arial"/>
          <w:b/>
          <w:bCs/>
        </w:rPr>
        <w:t>When</w:t>
      </w:r>
      <w:r w:rsidRPr="001264B7">
        <w:rPr>
          <w:rFonts w:cs="Arial"/>
          <w:b/>
          <w:bCs/>
        </w:rPr>
        <w:t xml:space="preserve"> MRB initi</w:t>
      </w:r>
      <w:r>
        <w:rPr>
          <w:rFonts w:cs="Arial"/>
          <w:b/>
          <w:bCs/>
        </w:rPr>
        <w:t>alization</w:t>
      </w:r>
      <w:r w:rsidRPr="001264B7">
        <w:rPr>
          <w:rFonts w:cs="Arial"/>
          <w:b/>
          <w:bCs/>
        </w:rPr>
        <w:t>,</w:t>
      </w:r>
      <w:r>
        <w:rPr>
          <w:rFonts w:cs="Arial"/>
          <w:b/>
          <w:bCs/>
        </w:rPr>
        <w:t xml:space="preserve"> </w:t>
      </w:r>
      <w:r w:rsidRPr="001264B7">
        <w:rPr>
          <w:rFonts w:cs="Arial"/>
          <w:b/>
          <w:bCs/>
        </w:rPr>
        <w:t xml:space="preserve">PTP RLC </w:t>
      </w:r>
      <w:proofErr w:type="gramStart"/>
      <w:r>
        <w:rPr>
          <w:rFonts w:cs="Arial"/>
          <w:b/>
          <w:bCs/>
        </w:rPr>
        <w:t>will</w:t>
      </w:r>
      <w:r w:rsidRPr="001264B7">
        <w:rPr>
          <w:rFonts w:cs="Arial"/>
          <w:b/>
          <w:bCs/>
        </w:rPr>
        <w:t xml:space="preserve"> be initialized</w:t>
      </w:r>
      <w:proofErr w:type="gramEnd"/>
      <w:r>
        <w:rPr>
          <w:rFonts w:cs="Arial"/>
          <w:b/>
          <w:bCs/>
        </w:rPr>
        <w:t xml:space="preserve"> for UE specifically.</w:t>
      </w:r>
    </w:p>
    <w:p w14:paraId="10929AB2" w14:textId="5C2E88D5" w:rsidR="003636F0" w:rsidRPr="000842BB" w:rsidRDefault="0080386D" w:rsidP="003636F0">
      <w:r>
        <w:t>As for</w:t>
      </w:r>
      <w:r w:rsidRPr="0080386D">
        <w:t xml:space="preserve"> </w:t>
      </w:r>
      <w:r w:rsidRPr="00E97367">
        <w:t>switching</w:t>
      </w:r>
      <w:r>
        <w:t xml:space="preserve">, </w:t>
      </w:r>
      <w:r w:rsidR="00E97367" w:rsidRPr="00E97367">
        <w:t>in our understanding</w:t>
      </w:r>
      <w:r w:rsidR="004E64A2" w:rsidRPr="0080386D">
        <w:t>, when</w:t>
      </w:r>
      <w:r w:rsidR="00E97367" w:rsidRPr="0080386D">
        <w:t xml:space="preserve"> PTM is activated, </w:t>
      </w:r>
      <w:r>
        <w:t>PTP will not perform duplicate transmission, but stop transmi</w:t>
      </w:r>
      <w:r w:rsidR="00C36132">
        <w:t xml:space="preserve">tting </w:t>
      </w:r>
      <w:r>
        <w:t>data and only use UL for data loss feedback</w:t>
      </w:r>
      <w:r w:rsidR="00D70194">
        <w:t xml:space="preserve"> (FFS L2 ARQ)</w:t>
      </w:r>
      <w:r>
        <w:t xml:space="preserve">. </w:t>
      </w:r>
      <w:r w:rsidR="00C36132">
        <w:t xml:space="preserve">So when switching to PTP again, </w:t>
      </w:r>
      <w:r w:rsidR="00C36132" w:rsidRPr="00C36132">
        <w:t xml:space="preserve">the contents of the first PDU transmitted by PTP this time and the last PDU </w:t>
      </w:r>
      <w:r w:rsidR="00C36132">
        <w:t xml:space="preserve">in PTP </w:t>
      </w:r>
      <w:r w:rsidR="00C36132" w:rsidRPr="00C36132">
        <w:t xml:space="preserve">last time are not </w:t>
      </w:r>
      <w:r w:rsidR="00D70194" w:rsidRPr="00D70194">
        <w:t>continuous</w:t>
      </w:r>
      <w:r w:rsidR="00C36132">
        <w:t>.</w:t>
      </w:r>
      <w:r w:rsidR="004E64A2">
        <w:t xml:space="preserve"> </w:t>
      </w:r>
      <w:proofErr w:type="gramStart"/>
      <w:r w:rsidR="004E64A2">
        <w:t>So</w:t>
      </w:r>
      <w:proofErr w:type="gramEnd"/>
      <w:r w:rsidR="004E64A2">
        <w:t xml:space="preserve"> i</w:t>
      </w:r>
      <w:r w:rsidR="004E64A2" w:rsidRPr="004E64A2">
        <w:t xml:space="preserve">t </w:t>
      </w:r>
      <w:r w:rsidR="004E64A2">
        <w:t>seems</w:t>
      </w:r>
      <w:r w:rsidR="004E64A2" w:rsidRPr="004E64A2">
        <w:t xml:space="preserve"> meaningless</w:t>
      </w:r>
      <w:r w:rsidR="007058B9">
        <w:t xml:space="preserve"> to</w:t>
      </w:r>
      <w:r w:rsidR="004E64A2">
        <w:t xml:space="preserve"> use history SN for PTP</w:t>
      </w:r>
      <w:r w:rsidR="004E64A2" w:rsidRPr="004E64A2">
        <w:t xml:space="preserve"> </w:t>
      </w:r>
      <w:r w:rsidR="004E64A2">
        <w:t xml:space="preserve">when switching from </w:t>
      </w:r>
      <w:r w:rsidR="004E64A2" w:rsidRPr="00AF3E4C">
        <w:t>PT</w:t>
      </w:r>
      <w:r w:rsidR="004E64A2">
        <w:t>M to PTP.</w:t>
      </w:r>
      <w:r w:rsidR="004E64A2" w:rsidRPr="004E64A2">
        <w:t xml:space="preserve"> This also requires network to remember the SN of the last PDU </w:t>
      </w:r>
      <w:r w:rsidR="00D534F4">
        <w:t xml:space="preserve">transmitted </w:t>
      </w:r>
      <w:r w:rsidR="004E64A2" w:rsidRPr="004E64A2">
        <w:t>in PTP</w:t>
      </w:r>
      <w:r w:rsidR="00220BC2">
        <w:t>, which leads to more complexity</w:t>
      </w:r>
      <w:r w:rsidR="004E64A2">
        <w:t>.</w:t>
      </w:r>
      <w:r w:rsidR="00D534F4" w:rsidRPr="00D534F4">
        <w:t xml:space="preserve"> </w:t>
      </w:r>
    </w:p>
    <w:p w14:paraId="259284C9" w14:textId="3002C5D3" w:rsidR="00D40B03" w:rsidRPr="00917EEC" w:rsidRDefault="003636F0" w:rsidP="00623D8B">
      <w:pPr>
        <w:rPr>
          <w:rFonts w:cs="Arial"/>
          <w:b/>
          <w:bCs/>
        </w:rPr>
      </w:pPr>
      <w:r>
        <w:rPr>
          <w:rFonts w:cs="Arial"/>
          <w:b/>
          <w:bCs/>
        </w:rPr>
        <w:t>Proposal</w:t>
      </w:r>
      <w:r w:rsidR="000842BB">
        <w:rPr>
          <w:rFonts w:cs="Arial"/>
          <w:b/>
          <w:bCs/>
        </w:rPr>
        <w:t xml:space="preserve"> </w:t>
      </w:r>
      <w:r w:rsidR="002C1AA9">
        <w:rPr>
          <w:rFonts w:cs="Arial"/>
          <w:b/>
          <w:bCs/>
        </w:rPr>
        <w:t>6</w:t>
      </w:r>
      <w:r>
        <w:rPr>
          <w:rFonts w:cs="Arial"/>
          <w:b/>
          <w:bCs/>
        </w:rPr>
        <w:t>:</w:t>
      </w:r>
      <w:r>
        <w:rPr>
          <w:b/>
        </w:rPr>
        <w:t xml:space="preserve"> </w:t>
      </w:r>
      <w:r w:rsidR="002268D8">
        <w:rPr>
          <w:b/>
        </w:rPr>
        <w:t xml:space="preserve">When MRB </w:t>
      </w:r>
      <w:r w:rsidR="002268D8" w:rsidRPr="001264B7">
        <w:rPr>
          <w:rFonts w:cs="Arial"/>
          <w:b/>
          <w:bCs/>
        </w:rPr>
        <w:t>initi</w:t>
      </w:r>
      <w:r w:rsidR="002268D8">
        <w:rPr>
          <w:rFonts w:cs="Arial"/>
          <w:b/>
          <w:bCs/>
        </w:rPr>
        <w:t>alization</w:t>
      </w:r>
      <w:r w:rsidR="002268D8">
        <w:rPr>
          <w:b/>
        </w:rPr>
        <w:t xml:space="preserve"> or switching from PTM to PTP, </w:t>
      </w:r>
      <w:r>
        <w:rPr>
          <w:b/>
        </w:rPr>
        <w:t xml:space="preserve">PTP RLC reception window </w:t>
      </w:r>
      <w:r w:rsidR="002268D8">
        <w:rPr>
          <w:b/>
        </w:rPr>
        <w:t>is</w:t>
      </w:r>
      <w:r>
        <w:rPr>
          <w:b/>
        </w:rPr>
        <w:t xml:space="preserve"> set to initial value </w:t>
      </w:r>
      <w:r>
        <w:rPr>
          <w:rFonts w:cs="Arial"/>
          <w:b/>
          <w:bCs/>
        </w:rPr>
        <w:t>(</w:t>
      </w:r>
      <w:r w:rsidRPr="001264B7">
        <w:rPr>
          <w:rFonts w:cs="Arial"/>
          <w:b/>
          <w:bCs/>
        </w:rPr>
        <w:t>i.e. 0</w:t>
      </w:r>
      <w:r>
        <w:rPr>
          <w:rFonts w:cs="Arial"/>
          <w:b/>
          <w:bCs/>
        </w:rPr>
        <w:t>)</w:t>
      </w:r>
      <w:r w:rsidR="00917EEC">
        <w:rPr>
          <w:rFonts w:cs="Arial"/>
          <w:b/>
          <w:bCs/>
        </w:rPr>
        <w:t>.</w:t>
      </w: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5C6A9CA4" w14:textId="609BC9AC" w:rsidR="00080C5C" w:rsidRDefault="0093068D" w:rsidP="00115D05">
      <w:pPr>
        <w:tabs>
          <w:tab w:val="left" w:pos="0"/>
        </w:tabs>
        <w:jc w:val="left"/>
        <w:rPr>
          <w:iCs/>
        </w:rPr>
      </w:pPr>
      <w:r w:rsidRPr="00125D09">
        <w:rPr>
          <w:rFonts w:cs="Arial"/>
        </w:rPr>
        <w:t xml:space="preserve">In this contribution, </w:t>
      </w:r>
      <w:r w:rsidR="00EF233A" w:rsidRPr="00125D09">
        <w:rPr>
          <w:rFonts w:cs="Arial"/>
        </w:rPr>
        <w:t xml:space="preserve">the following observation </w:t>
      </w:r>
      <w:proofErr w:type="gramStart"/>
      <w:r w:rsidR="00AD568C">
        <w:rPr>
          <w:rFonts w:cs="Arial"/>
        </w:rPr>
        <w:t>a</w:t>
      </w:r>
      <w:r w:rsidR="00EF233A" w:rsidRPr="00125D09">
        <w:rPr>
          <w:rFonts w:cs="Arial"/>
        </w:rPr>
        <w:t>re made</w:t>
      </w:r>
      <w:proofErr w:type="gramEnd"/>
      <w:r w:rsidR="005E0856" w:rsidRPr="00125D09">
        <w:rPr>
          <w:rFonts w:cs="Arial"/>
        </w:rPr>
        <w:t>:</w:t>
      </w:r>
      <w:r w:rsidR="00EF233A" w:rsidRPr="00125D09">
        <w:rPr>
          <w:rFonts w:cs="Arial"/>
        </w:rPr>
        <w:t xml:space="preserve"> </w:t>
      </w:r>
    </w:p>
    <w:p w14:paraId="3645D039" w14:textId="77777777" w:rsidR="00AD568C" w:rsidRDefault="00AD568C" w:rsidP="00AD568C">
      <w:pPr>
        <w:pStyle w:val="ab"/>
        <w:spacing w:after="200"/>
        <w:ind w:left="1418" w:hanging="1418"/>
        <w:jc w:val="left"/>
        <w:rPr>
          <w:rFonts w:eastAsiaTheme="minorEastAsia" w:cs="Arial"/>
          <w:b/>
          <w:bCs/>
          <w:lang w:val="en-US" w:eastAsia="zh-TW"/>
        </w:rPr>
      </w:pPr>
      <w:r>
        <w:rPr>
          <w:b/>
          <w:bCs/>
        </w:rPr>
        <w:t>Observation</w:t>
      </w:r>
      <w:r w:rsidRPr="00FA736F">
        <w:rPr>
          <w:rFonts w:eastAsiaTheme="minorEastAsia" w:cs="Arial"/>
          <w:b/>
          <w:bCs/>
          <w:lang w:val="en-US" w:eastAsia="zh-TW"/>
        </w:rPr>
        <w:t xml:space="preserve"> </w:t>
      </w:r>
      <w:r>
        <w:rPr>
          <w:rFonts w:eastAsiaTheme="minorEastAsia" w:cs="Arial"/>
          <w:b/>
          <w:bCs/>
          <w:lang w:val="en-US" w:eastAsia="zh-TW"/>
        </w:rPr>
        <w:t>1</w:t>
      </w:r>
      <w:r w:rsidRPr="00FA736F">
        <w:rPr>
          <w:rFonts w:eastAsiaTheme="minorEastAsia" w:cs="Arial"/>
          <w:b/>
          <w:bCs/>
          <w:lang w:val="en-US" w:eastAsia="zh-TW"/>
        </w:rPr>
        <w:t>:</w:t>
      </w:r>
      <w:r w:rsidRPr="00F04EA3">
        <w:t xml:space="preserve"> </w:t>
      </w:r>
      <w:r>
        <w:rPr>
          <w:rFonts w:eastAsiaTheme="minorEastAsia" w:cs="Arial"/>
          <w:b/>
          <w:bCs/>
          <w:lang w:val="en-US" w:eastAsia="zh-TW"/>
        </w:rPr>
        <w:t xml:space="preserve">Option 3 </w:t>
      </w:r>
      <w:r w:rsidRPr="00F04EA3">
        <w:rPr>
          <w:rFonts w:eastAsiaTheme="minorEastAsia" w:cs="Arial"/>
          <w:b/>
          <w:bCs/>
          <w:lang w:val="en-US" w:eastAsia="zh-TW"/>
        </w:rPr>
        <w:t>solves the security</w:t>
      </w:r>
      <w:r>
        <w:rPr>
          <w:rFonts w:eastAsiaTheme="minorEastAsia" w:cs="Arial"/>
          <w:b/>
          <w:bCs/>
          <w:lang w:val="en-US" w:eastAsia="zh-TW"/>
        </w:rPr>
        <w:t xml:space="preserve"> and SN</w:t>
      </w:r>
      <w:r w:rsidRPr="008B127F">
        <w:rPr>
          <w:rFonts w:eastAsiaTheme="minorEastAsia" w:cs="Arial"/>
          <w:b/>
          <w:bCs/>
          <w:lang w:val="en-US" w:eastAsia="zh-TW"/>
        </w:rPr>
        <w:t xml:space="preserve"> </w:t>
      </w:r>
      <w:r>
        <w:rPr>
          <w:rFonts w:eastAsiaTheme="minorEastAsia" w:cs="Arial"/>
          <w:b/>
          <w:bCs/>
          <w:lang w:val="en-US" w:eastAsia="zh-TW"/>
        </w:rPr>
        <w:t>desync issue,</w:t>
      </w:r>
      <w:r w:rsidRPr="00F04EA3">
        <w:rPr>
          <w:rFonts w:eastAsiaTheme="minorEastAsia" w:cs="Arial"/>
          <w:b/>
          <w:bCs/>
          <w:lang w:val="en-US" w:eastAsia="zh-TW"/>
        </w:rPr>
        <w:t xml:space="preserve"> and has </w:t>
      </w:r>
      <w:r>
        <w:rPr>
          <w:rFonts w:eastAsiaTheme="minorEastAsia" w:cs="Arial"/>
          <w:b/>
          <w:bCs/>
          <w:lang w:val="en-US" w:eastAsia="zh-TW"/>
        </w:rPr>
        <w:t>less</w:t>
      </w:r>
      <w:r w:rsidRPr="00F04EA3">
        <w:rPr>
          <w:rFonts w:eastAsiaTheme="minorEastAsia" w:cs="Arial"/>
          <w:b/>
          <w:bCs/>
          <w:lang w:val="en-US" w:eastAsia="zh-TW"/>
        </w:rPr>
        <w:t xml:space="preserve"> impact on reception efficiency, which has the advantages of </w:t>
      </w:r>
      <w:r>
        <w:rPr>
          <w:rFonts w:eastAsiaTheme="minorEastAsia" w:cs="Arial"/>
          <w:b/>
          <w:bCs/>
          <w:lang w:val="en-US" w:eastAsia="zh-TW"/>
        </w:rPr>
        <w:t xml:space="preserve">both option </w:t>
      </w:r>
      <w:r w:rsidRPr="00F04EA3">
        <w:rPr>
          <w:rFonts w:eastAsiaTheme="minorEastAsia" w:cs="Arial"/>
          <w:b/>
          <w:bCs/>
          <w:lang w:val="en-US" w:eastAsia="zh-TW"/>
        </w:rPr>
        <w:t>1 and op</w:t>
      </w:r>
      <w:r>
        <w:rPr>
          <w:rFonts w:eastAsiaTheme="minorEastAsia" w:cs="Arial"/>
          <w:b/>
          <w:bCs/>
          <w:lang w:val="en-US" w:eastAsia="zh-TW"/>
        </w:rPr>
        <w:t xml:space="preserve">tion </w:t>
      </w:r>
      <w:r w:rsidRPr="00F04EA3">
        <w:rPr>
          <w:rFonts w:eastAsiaTheme="minorEastAsia" w:cs="Arial"/>
          <w:b/>
          <w:bCs/>
          <w:lang w:val="en-US" w:eastAsia="zh-TW"/>
        </w:rPr>
        <w:t>2</w:t>
      </w:r>
      <w:r>
        <w:rPr>
          <w:rFonts w:eastAsiaTheme="minorEastAsia" w:cs="Arial"/>
          <w:b/>
          <w:bCs/>
          <w:lang w:val="en-US" w:eastAsia="zh-TW"/>
        </w:rPr>
        <w:t>.</w:t>
      </w:r>
      <w:bookmarkStart w:id="0" w:name="_GoBack"/>
      <w:bookmarkEnd w:id="0"/>
    </w:p>
    <w:p w14:paraId="5E84DD0B" w14:textId="77777777" w:rsidR="00AD568C" w:rsidRDefault="00AD568C" w:rsidP="00AD568C">
      <w:pPr>
        <w:spacing w:after="200"/>
        <w:rPr>
          <w:rFonts w:cs="Arial"/>
          <w:b/>
          <w:bCs/>
        </w:rPr>
      </w:pPr>
      <w:r w:rsidRPr="00A252D5">
        <w:rPr>
          <w:rFonts w:cs="Arial"/>
          <w:b/>
          <w:bCs/>
        </w:rPr>
        <w:t>Observation</w:t>
      </w:r>
      <w:r>
        <w:rPr>
          <w:rFonts w:cs="Arial"/>
          <w:b/>
          <w:bCs/>
        </w:rPr>
        <w:t xml:space="preserve"> 2</w:t>
      </w:r>
      <w:r w:rsidRPr="00A252D5">
        <w:rPr>
          <w:rFonts w:cs="Arial"/>
          <w:b/>
          <w:bCs/>
        </w:rPr>
        <w:t xml:space="preserve">: </w:t>
      </w:r>
      <w:r>
        <w:rPr>
          <w:rFonts w:cs="Arial"/>
          <w:b/>
          <w:bCs/>
        </w:rPr>
        <w:t>When</w:t>
      </w:r>
      <w:r w:rsidRPr="006972FA">
        <w:rPr>
          <w:rFonts w:cs="Arial"/>
          <w:b/>
          <w:bCs/>
        </w:rPr>
        <w:t xml:space="preserve"> the UE </w:t>
      </w:r>
      <w:proofErr w:type="gramStart"/>
      <w:r w:rsidRPr="006972FA">
        <w:rPr>
          <w:rFonts w:cs="Arial"/>
          <w:b/>
          <w:bCs/>
        </w:rPr>
        <w:t>is just configured</w:t>
      </w:r>
      <w:proofErr w:type="gramEnd"/>
      <w:r w:rsidRPr="006972FA">
        <w:rPr>
          <w:rFonts w:cs="Arial"/>
          <w:b/>
          <w:bCs/>
        </w:rPr>
        <w:t xml:space="preserve"> with an MRB</w:t>
      </w:r>
      <w:r>
        <w:rPr>
          <w:rFonts w:cs="Arial"/>
          <w:b/>
          <w:bCs/>
        </w:rPr>
        <w:t xml:space="preserve">, Option </w:t>
      </w:r>
      <w:r w:rsidRPr="00AB2264">
        <w:rPr>
          <w:rFonts w:cs="Arial"/>
          <w:b/>
          <w:bCs/>
        </w:rPr>
        <w:t>1 will cause</w:t>
      </w:r>
      <w:r>
        <w:rPr>
          <w:rFonts w:cs="Arial"/>
          <w:b/>
          <w:bCs/>
        </w:rPr>
        <w:t xml:space="preserve"> </w:t>
      </w:r>
      <w:r w:rsidRPr="00AB2264">
        <w:rPr>
          <w:rFonts w:cs="Arial"/>
          <w:b/>
          <w:bCs/>
        </w:rPr>
        <w:t>RLC window</w:t>
      </w:r>
      <w:r>
        <w:rPr>
          <w:rFonts w:cs="Arial"/>
          <w:b/>
          <w:bCs/>
        </w:rPr>
        <w:t xml:space="preserve"> un-synchronization </w:t>
      </w:r>
      <w:r>
        <w:rPr>
          <w:rFonts w:cs="Arial" w:hint="eastAsia"/>
          <w:b/>
          <w:bCs/>
        </w:rPr>
        <w:t>on</w:t>
      </w:r>
      <w:r w:rsidRPr="00AB2264">
        <w:rPr>
          <w:rFonts w:cs="Arial"/>
          <w:b/>
          <w:bCs/>
        </w:rPr>
        <w:t xml:space="preserve"> TX and Rx </w:t>
      </w:r>
      <w:r>
        <w:rPr>
          <w:rFonts w:cs="Arial"/>
          <w:b/>
          <w:bCs/>
        </w:rPr>
        <w:t>side, which will lead to more data loss.</w:t>
      </w:r>
      <w:r w:rsidRPr="006972FA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Compared with option1</w:t>
      </w:r>
      <w:r w:rsidRPr="00AB2264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option2</w:t>
      </w:r>
      <w:r w:rsidRPr="00AB2264">
        <w:rPr>
          <w:rFonts w:cs="Arial"/>
          <w:b/>
          <w:bCs/>
        </w:rPr>
        <w:t xml:space="preserve"> can </w:t>
      </w:r>
      <w:r>
        <w:rPr>
          <w:rFonts w:cs="Arial"/>
          <w:b/>
          <w:bCs/>
        </w:rPr>
        <w:t>reduce</w:t>
      </w:r>
      <w:r w:rsidRPr="00AB2264">
        <w:rPr>
          <w:rFonts w:cs="Arial"/>
          <w:b/>
          <w:bCs/>
        </w:rPr>
        <w:t xml:space="preserve"> data loss without introducing </w:t>
      </w:r>
      <w:r>
        <w:rPr>
          <w:rFonts w:cs="Arial"/>
          <w:b/>
          <w:bCs/>
        </w:rPr>
        <w:t>more</w:t>
      </w:r>
      <w:r w:rsidRPr="00AB2264">
        <w:rPr>
          <w:rFonts w:cs="Arial"/>
          <w:b/>
          <w:bCs/>
        </w:rPr>
        <w:t xml:space="preserve"> complexity</w:t>
      </w:r>
      <w:r>
        <w:rPr>
          <w:rFonts w:cs="Arial"/>
          <w:b/>
          <w:bCs/>
        </w:rPr>
        <w:t>.</w:t>
      </w:r>
    </w:p>
    <w:p w14:paraId="54F5D1E9" w14:textId="77777777" w:rsidR="00AD568C" w:rsidRDefault="00AD568C" w:rsidP="00AD568C">
      <w:pPr>
        <w:spacing w:after="200"/>
        <w:rPr>
          <w:rFonts w:cs="Arial"/>
          <w:b/>
          <w:bCs/>
        </w:rPr>
      </w:pPr>
      <w:r w:rsidRPr="00A252D5">
        <w:rPr>
          <w:rFonts w:cs="Arial"/>
          <w:b/>
          <w:bCs/>
        </w:rPr>
        <w:t>Observation</w:t>
      </w:r>
      <w:r>
        <w:rPr>
          <w:rFonts w:cs="Arial"/>
          <w:b/>
          <w:bCs/>
        </w:rPr>
        <w:t xml:space="preserve"> 3</w:t>
      </w:r>
      <w:r w:rsidRPr="00A252D5">
        <w:rPr>
          <w:rFonts w:cs="Arial"/>
          <w:b/>
          <w:bCs/>
        </w:rPr>
        <w:t xml:space="preserve">: </w:t>
      </w:r>
      <w:r w:rsidRPr="006972FA">
        <w:rPr>
          <w:rFonts w:cs="Arial"/>
          <w:b/>
          <w:bCs/>
        </w:rPr>
        <w:t xml:space="preserve">When the </w:t>
      </w:r>
      <w:r>
        <w:rPr>
          <w:rFonts w:cs="Arial"/>
          <w:b/>
          <w:bCs/>
        </w:rPr>
        <w:t xml:space="preserve">MRB is switched from PTP to </w:t>
      </w:r>
      <w:proofErr w:type="gramStart"/>
      <w:r>
        <w:rPr>
          <w:rFonts w:cs="Arial"/>
          <w:b/>
          <w:bCs/>
        </w:rPr>
        <w:t>PTM ,</w:t>
      </w:r>
      <w:proofErr w:type="gramEnd"/>
      <w:r>
        <w:rPr>
          <w:rFonts w:cs="Arial"/>
          <w:b/>
          <w:bCs/>
        </w:rPr>
        <w:t xml:space="preserve"> </w:t>
      </w:r>
      <w:r w:rsidRPr="006972FA">
        <w:rPr>
          <w:rFonts w:cs="Arial"/>
          <w:b/>
          <w:bCs/>
        </w:rPr>
        <w:t>common PDCP entity</w:t>
      </w:r>
      <w:r>
        <w:rPr>
          <w:rFonts w:cs="Arial"/>
          <w:b/>
          <w:bCs/>
        </w:rPr>
        <w:t xml:space="preserve"> can</w:t>
      </w:r>
      <w:r w:rsidRPr="006972FA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ensure</w:t>
      </w:r>
      <w:r w:rsidRPr="006972FA">
        <w:rPr>
          <w:rFonts w:cs="Arial"/>
          <w:b/>
          <w:bCs/>
        </w:rPr>
        <w:t xml:space="preserve"> </w:t>
      </w:r>
      <w:r w:rsidRPr="00B27ACF">
        <w:rPr>
          <w:rFonts w:cs="Arial"/>
          <w:b/>
          <w:bCs/>
        </w:rPr>
        <w:t>services continuity</w:t>
      </w:r>
      <w:r w:rsidRPr="006972FA">
        <w:rPr>
          <w:rFonts w:cs="Arial"/>
          <w:b/>
          <w:bCs/>
        </w:rPr>
        <w:t xml:space="preserve"> by PDCP status report as legacy split DRB architecture </w:t>
      </w:r>
    </w:p>
    <w:p w14:paraId="2A20DD84" w14:textId="001CE6B6" w:rsidR="00AD568C" w:rsidRPr="003B1D63" w:rsidRDefault="00AD568C" w:rsidP="00AD568C">
      <w:pPr>
        <w:spacing w:after="200"/>
        <w:rPr>
          <w:rFonts w:cs="Arial"/>
          <w:b/>
          <w:bCs/>
        </w:rPr>
      </w:pPr>
      <w:r w:rsidRPr="00A252D5">
        <w:rPr>
          <w:rFonts w:cs="Arial"/>
          <w:b/>
          <w:bCs/>
        </w:rPr>
        <w:t>Observation</w:t>
      </w:r>
      <w:r>
        <w:rPr>
          <w:rFonts w:cs="Arial"/>
          <w:b/>
          <w:bCs/>
        </w:rPr>
        <w:t xml:space="preserve"> 4</w:t>
      </w:r>
      <w:r w:rsidRPr="00A252D5">
        <w:rPr>
          <w:rFonts w:cs="Arial"/>
          <w:b/>
          <w:bCs/>
        </w:rPr>
        <w:t>:</w:t>
      </w:r>
      <w:r w:rsidRPr="001264B7">
        <w:t xml:space="preserve"> </w:t>
      </w:r>
      <w:r>
        <w:rPr>
          <w:rFonts w:cs="Arial"/>
          <w:b/>
          <w:bCs/>
        </w:rPr>
        <w:t>When</w:t>
      </w:r>
      <w:r w:rsidRPr="001264B7">
        <w:rPr>
          <w:rFonts w:cs="Arial"/>
          <w:b/>
          <w:bCs/>
        </w:rPr>
        <w:t xml:space="preserve"> MRB initi</w:t>
      </w:r>
      <w:r>
        <w:rPr>
          <w:rFonts w:cs="Arial"/>
          <w:b/>
          <w:bCs/>
        </w:rPr>
        <w:t>alization</w:t>
      </w:r>
      <w:r w:rsidRPr="001264B7">
        <w:rPr>
          <w:rFonts w:cs="Arial"/>
          <w:b/>
          <w:bCs/>
        </w:rPr>
        <w:t>,</w:t>
      </w:r>
      <w:r>
        <w:rPr>
          <w:rFonts w:cs="Arial"/>
          <w:b/>
          <w:bCs/>
        </w:rPr>
        <w:t xml:space="preserve"> </w:t>
      </w:r>
      <w:r w:rsidRPr="001264B7">
        <w:rPr>
          <w:rFonts w:cs="Arial"/>
          <w:b/>
          <w:bCs/>
        </w:rPr>
        <w:t xml:space="preserve">PTP RLC </w:t>
      </w:r>
      <w:proofErr w:type="gramStart"/>
      <w:r>
        <w:rPr>
          <w:rFonts w:cs="Arial"/>
          <w:b/>
          <w:bCs/>
        </w:rPr>
        <w:t>will</w:t>
      </w:r>
      <w:r w:rsidRPr="001264B7">
        <w:rPr>
          <w:rFonts w:cs="Arial"/>
          <w:b/>
          <w:bCs/>
        </w:rPr>
        <w:t xml:space="preserve"> be initialized</w:t>
      </w:r>
      <w:proofErr w:type="gramEnd"/>
      <w:r>
        <w:rPr>
          <w:rFonts w:cs="Arial"/>
          <w:b/>
          <w:bCs/>
        </w:rPr>
        <w:t xml:space="preserve"> for UE specifically.</w:t>
      </w:r>
    </w:p>
    <w:p w14:paraId="39CB85C7" w14:textId="3AD6B282" w:rsidR="00DF69E6" w:rsidRPr="00AD568C" w:rsidRDefault="00DF69E6" w:rsidP="00AD568C">
      <w:pPr>
        <w:pStyle w:val="Observation"/>
        <w:numPr>
          <w:ilvl w:val="0"/>
          <w:numId w:val="0"/>
        </w:numPr>
        <w:tabs>
          <w:tab w:val="clear" w:pos="1701"/>
        </w:tabs>
        <w:spacing w:after="200"/>
        <w:jc w:val="left"/>
      </w:pPr>
    </w:p>
    <w:p w14:paraId="4E5F60E6" w14:textId="4889736D" w:rsidR="00AE14F3" w:rsidRDefault="00EF233A" w:rsidP="00AD568C">
      <w:pPr>
        <w:tabs>
          <w:tab w:val="left" w:pos="0"/>
        </w:tabs>
        <w:spacing w:after="200"/>
        <w:jc w:val="left"/>
      </w:pPr>
      <w:r w:rsidRPr="00125D09">
        <w:t xml:space="preserve">Based on these observations, the following </w:t>
      </w:r>
      <w:r w:rsidR="00E37C74" w:rsidRPr="00125D09">
        <w:t xml:space="preserve">proposals </w:t>
      </w:r>
      <w:proofErr w:type="gramStart"/>
      <w:r w:rsidR="00AD568C">
        <w:t>a</w:t>
      </w:r>
      <w:r w:rsidRPr="00125D09">
        <w:t>re made</w:t>
      </w:r>
      <w:proofErr w:type="gramEnd"/>
      <w:r w:rsidRPr="00125D09">
        <w:t>:</w:t>
      </w:r>
      <w:r w:rsidR="00115D05" w:rsidRPr="00125D09">
        <w:t xml:space="preserve"> </w:t>
      </w:r>
    </w:p>
    <w:p w14:paraId="6FCB7515" w14:textId="25D06FDC" w:rsidR="00AD568C" w:rsidRDefault="00AD568C" w:rsidP="00AD568C">
      <w:pPr>
        <w:pStyle w:val="ab"/>
        <w:spacing w:after="200"/>
        <w:ind w:left="1134" w:hanging="1134"/>
        <w:jc w:val="left"/>
        <w:rPr>
          <w:b/>
        </w:rPr>
      </w:pPr>
      <w:r>
        <w:rPr>
          <w:rFonts w:eastAsiaTheme="minorEastAsia" w:cs="Arial"/>
          <w:b/>
          <w:bCs/>
          <w:lang w:val="en-US" w:eastAsia="zh-TW"/>
        </w:rPr>
        <w:t>Proposal</w:t>
      </w:r>
      <w:r w:rsidRPr="00FA736F">
        <w:rPr>
          <w:rFonts w:eastAsiaTheme="minorEastAsia" w:cs="Arial"/>
          <w:b/>
          <w:bCs/>
          <w:lang w:val="en-US" w:eastAsia="zh-TW"/>
        </w:rPr>
        <w:t xml:space="preserve"> </w:t>
      </w:r>
      <w:r>
        <w:rPr>
          <w:rFonts w:eastAsiaTheme="minorEastAsia" w:cs="Arial"/>
          <w:b/>
          <w:bCs/>
          <w:lang w:val="en-US" w:eastAsia="zh-TW"/>
        </w:rPr>
        <w:t>1</w:t>
      </w:r>
      <w:r w:rsidRPr="00FA736F">
        <w:rPr>
          <w:rFonts w:eastAsiaTheme="minorEastAsia" w:cs="Arial"/>
          <w:b/>
          <w:bCs/>
          <w:lang w:val="en-US" w:eastAsia="zh-TW"/>
        </w:rPr>
        <w:t>:</w:t>
      </w:r>
      <w:r w:rsidRPr="000743F1">
        <w:rPr>
          <w:rFonts w:eastAsiaTheme="minorEastAsia" w:cs="Arial"/>
          <w:b/>
          <w:bCs/>
          <w:lang w:val="en-US" w:eastAsia="zh-TW"/>
        </w:rPr>
        <w:t xml:space="preserve"> </w:t>
      </w:r>
      <w:r>
        <w:rPr>
          <w:rFonts w:eastAsiaTheme="minorEastAsia" w:cs="Arial" w:hint="eastAsia"/>
          <w:b/>
          <w:bCs/>
          <w:lang w:val="en-US"/>
        </w:rPr>
        <w:t>F</w:t>
      </w:r>
      <w:r>
        <w:rPr>
          <w:rFonts w:eastAsiaTheme="minorEastAsia" w:cs="Arial"/>
          <w:b/>
          <w:bCs/>
          <w:lang w:val="en-US" w:eastAsia="zh-TW"/>
        </w:rPr>
        <w:t xml:space="preserve">or MRB </w:t>
      </w:r>
      <w:r w:rsidRPr="000743F1">
        <w:rPr>
          <w:rFonts w:eastAsiaTheme="minorEastAsia" w:cs="Arial"/>
          <w:b/>
          <w:bCs/>
          <w:lang w:val="en-US" w:eastAsia="zh-TW"/>
        </w:rPr>
        <w:t>PDCP windows initialization</w:t>
      </w:r>
      <w:r>
        <w:rPr>
          <w:rFonts w:eastAsiaTheme="minorEastAsia" w:cs="Arial"/>
          <w:b/>
          <w:bCs/>
          <w:lang w:val="en-US" w:eastAsia="zh-TW"/>
        </w:rPr>
        <w:t>,</w:t>
      </w:r>
      <w:r w:rsidRPr="000743F1">
        <w:rPr>
          <w:rFonts w:hint="eastAsia"/>
          <w:b/>
        </w:rPr>
        <w:t xml:space="preserve"> </w:t>
      </w:r>
      <w:r>
        <w:rPr>
          <w:b/>
        </w:rPr>
        <w:t>t</w:t>
      </w:r>
      <w:r w:rsidRPr="00DE5C77">
        <w:rPr>
          <w:b/>
        </w:rPr>
        <w:t>he SN part of COUNT values of variables are set according to the SN o</w:t>
      </w:r>
      <w:r>
        <w:rPr>
          <w:b/>
        </w:rPr>
        <w:t xml:space="preserve">f the first received packet </w:t>
      </w:r>
      <w:r>
        <w:rPr>
          <w:rFonts w:hint="eastAsia"/>
          <w:b/>
        </w:rPr>
        <w:t>and</w:t>
      </w:r>
      <w:r>
        <w:rPr>
          <w:b/>
        </w:rPr>
        <w:t xml:space="preserve"> HFN </w:t>
      </w:r>
      <w:proofErr w:type="gramStart"/>
      <w:r>
        <w:rPr>
          <w:b/>
        </w:rPr>
        <w:t>is indicated</w:t>
      </w:r>
      <w:proofErr w:type="gramEnd"/>
      <w:r>
        <w:rPr>
          <w:b/>
        </w:rPr>
        <w:t xml:space="preserve"> by </w:t>
      </w:r>
      <w:proofErr w:type="spellStart"/>
      <w:r>
        <w:rPr>
          <w:b/>
        </w:rPr>
        <w:t>gNB</w:t>
      </w:r>
      <w:proofErr w:type="spellEnd"/>
      <w:r>
        <w:rPr>
          <w:b/>
        </w:rPr>
        <w:t>.</w:t>
      </w:r>
    </w:p>
    <w:p w14:paraId="6B57A3D5" w14:textId="48600E5B" w:rsidR="00AD568C" w:rsidRPr="00AD568C" w:rsidRDefault="00AD568C" w:rsidP="00AD568C">
      <w:pPr>
        <w:spacing w:after="200"/>
        <w:rPr>
          <w:b/>
          <w:bCs/>
        </w:rPr>
      </w:pPr>
      <w:r w:rsidRPr="00E72089">
        <w:rPr>
          <w:rFonts w:hint="eastAsia"/>
          <w:b/>
          <w:bCs/>
        </w:rPr>
        <w:t>Proposal</w:t>
      </w:r>
      <w:r w:rsidRPr="00E72089">
        <w:rPr>
          <w:b/>
          <w:bCs/>
        </w:rPr>
        <w:t xml:space="preserve"> 2</w:t>
      </w:r>
      <w:r w:rsidRPr="00E72089">
        <w:rPr>
          <w:b/>
          <w:bCs/>
        </w:rPr>
        <w:t>：</w:t>
      </w:r>
      <w:r w:rsidRPr="00E72089">
        <w:rPr>
          <w:rFonts w:hint="eastAsia"/>
          <w:b/>
          <w:bCs/>
        </w:rPr>
        <w:t xml:space="preserve"> </w:t>
      </w:r>
      <w:r w:rsidRPr="00E72089">
        <w:rPr>
          <w:b/>
          <w:bCs/>
        </w:rPr>
        <w:t>RAN2 to discuss which case of option3 shall be used referring to potential data loss and latency, possible solution should then be discussed.</w:t>
      </w:r>
    </w:p>
    <w:p w14:paraId="1C351EB0" w14:textId="2813A52F" w:rsidR="00AD568C" w:rsidRDefault="00AD568C" w:rsidP="00AD568C">
      <w:pPr>
        <w:tabs>
          <w:tab w:val="left" w:pos="0"/>
        </w:tabs>
        <w:spacing w:after="200"/>
        <w:jc w:val="left"/>
        <w:rPr>
          <w:rFonts w:cs="Arial"/>
          <w:b/>
          <w:bCs/>
        </w:rPr>
      </w:pPr>
      <w:r>
        <w:rPr>
          <w:rFonts w:cs="Arial"/>
          <w:b/>
          <w:bCs/>
        </w:rPr>
        <w:t>Proposal 3: When initializing</w:t>
      </w:r>
      <w:r w:rsidRPr="004A2750">
        <w:rPr>
          <w:rFonts w:cs="Arial"/>
          <w:b/>
          <w:bCs/>
        </w:rPr>
        <w:t xml:space="preserve"> PTM RLC entity</w:t>
      </w:r>
      <w:r>
        <w:rPr>
          <w:rFonts w:cs="Arial"/>
          <w:b/>
          <w:bCs/>
        </w:rPr>
        <w:t xml:space="preserve">, </w:t>
      </w:r>
      <w:r w:rsidRPr="004A2750">
        <w:rPr>
          <w:rFonts w:cs="Arial"/>
          <w:b/>
          <w:bCs/>
        </w:rPr>
        <w:t xml:space="preserve">the value of </w:t>
      </w:r>
      <w:proofErr w:type="spellStart"/>
      <w:r w:rsidRPr="004A2750">
        <w:rPr>
          <w:rFonts w:cs="Arial"/>
          <w:b/>
          <w:bCs/>
        </w:rPr>
        <w:t>RX_Next_Highest</w:t>
      </w:r>
      <w:proofErr w:type="spellEnd"/>
      <w:r w:rsidRPr="004A2750">
        <w:rPr>
          <w:rFonts w:cs="Arial"/>
          <w:b/>
          <w:bCs/>
        </w:rPr>
        <w:t xml:space="preserve"> and </w:t>
      </w:r>
      <w:proofErr w:type="spellStart"/>
      <w:r w:rsidRPr="004A2750">
        <w:rPr>
          <w:rFonts w:cs="Arial"/>
          <w:b/>
          <w:bCs/>
        </w:rPr>
        <w:t>RX_Next_Reassembly</w:t>
      </w:r>
      <w:proofErr w:type="spellEnd"/>
      <w:r w:rsidRPr="004A2750">
        <w:rPr>
          <w:rFonts w:cs="Arial"/>
          <w:b/>
          <w:bCs/>
        </w:rPr>
        <w:t xml:space="preserve"> can be set to the SN of the first received packet containing an SN</w:t>
      </w:r>
      <w:r>
        <w:rPr>
          <w:rFonts w:cs="Arial"/>
          <w:b/>
          <w:bCs/>
        </w:rPr>
        <w:t>.</w:t>
      </w:r>
    </w:p>
    <w:p w14:paraId="3CE7069A" w14:textId="14B4B3AD" w:rsidR="00AD568C" w:rsidRPr="00AD568C" w:rsidRDefault="00AD568C" w:rsidP="00AD568C">
      <w:pPr>
        <w:spacing w:after="200"/>
        <w:rPr>
          <w:rFonts w:cs="Arial"/>
          <w:b/>
          <w:bCs/>
        </w:rPr>
      </w:pPr>
      <w:r w:rsidRPr="00CD7053">
        <w:rPr>
          <w:rFonts w:cs="Arial"/>
          <w:b/>
          <w:bCs/>
        </w:rPr>
        <w:t xml:space="preserve">Proposal 4: When MRB </w:t>
      </w:r>
      <w:r w:rsidRPr="00CD7053">
        <w:rPr>
          <w:b/>
        </w:rPr>
        <w:t>initialized</w:t>
      </w:r>
      <w:r w:rsidRPr="00CD7053">
        <w:rPr>
          <w:rFonts w:cs="Arial"/>
          <w:b/>
          <w:bCs/>
        </w:rPr>
        <w:t xml:space="preserve">, the data loss of PTM RLC initialization </w:t>
      </w:r>
      <w:proofErr w:type="gramStart"/>
      <w:r w:rsidRPr="00CD7053">
        <w:rPr>
          <w:rFonts w:cs="Arial"/>
          <w:b/>
          <w:bCs/>
        </w:rPr>
        <w:t>is left</w:t>
      </w:r>
      <w:proofErr w:type="gramEnd"/>
      <w:r w:rsidRPr="00CD7053">
        <w:rPr>
          <w:rFonts w:cs="Arial"/>
          <w:b/>
          <w:bCs/>
        </w:rPr>
        <w:t xml:space="preserve"> to PDCP.</w:t>
      </w:r>
    </w:p>
    <w:p w14:paraId="05F5126C" w14:textId="735D9EC7" w:rsidR="00AD568C" w:rsidRDefault="00AD568C" w:rsidP="00AD568C">
      <w:pPr>
        <w:tabs>
          <w:tab w:val="left" w:pos="0"/>
        </w:tabs>
        <w:spacing w:after="200"/>
        <w:jc w:val="left"/>
        <w:rPr>
          <w:rFonts w:cs="Arial"/>
          <w:b/>
          <w:bCs/>
        </w:rPr>
      </w:pPr>
      <w:r>
        <w:rPr>
          <w:rFonts w:cs="Arial"/>
          <w:b/>
          <w:bCs/>
        </w:rPr>
        <w:t>Proposal 5: I</w:t>
      </w:r>
      <w:r w:rsidRPr="00A61BF7">
        <w:rPr>
          <w:rFonts w:cs="Arial"/>
          <w:b/>
          <w:bCs/>
        </w:rPr>
        <w:t>f split</w:t>
      </w:r>
      <w:r>
        <w:rPr>
          <w:rFonts w:cs="Arial"/>
          <w:b/>
          <w:bCs/>
        </w:rPr>
        <w:t>-</w:t>
      </w:r>
      <w:r w:rsidRPr="00A61BF7">
        <w:rPr>
          <w:rFonts w:cs="Arial"/>
          <w:b/>
          <w:bCs/>
        </w:rPr>
        <w:t>MRB</w:t>
      </w:r>
      <w:r>
        <w:rPr>
          <w:rFonts w:cs="Arial"/>
          <w:b/>
          <w:bCs/>
        </w:rPr>
        <w:t xml:space="preserve"> architecture</w:t>
      </w:r>
      <w:r w:rsidRPr="00A61BF7">
        <w:rPr>
          <w:rFonts w:cs="Arial"/>
          <w:b/>
          <w:bCs/>
        </w:rPr>
        <w:t xml:space="preserve"> </w:t>
      </w:r>
      <w:proofErr w:type="gramStart"/>
      <w:r w:rsidRPr="00A61BF7">
        <w:rPr>
          <w:rFonts w:cs="Arial"/>
          <w:b/>
          <w:bCs/>
        </w:rPr>
        <w:t>is configured</w:t>
      </w:r>
      <w:proofErr w:type="gramEnd"/>
      <w:r>
        <w:rPr>
          <w:rFonts w:cs="Arial"/>
          <w:b/>
          <w:bCs/>
        </w:rPr>
        <w:t xml:space="preserve">, </w:t>
      </w:r>
      <w:r w:rsidRPr="00A61BF7">
        <w:rPr>
          <w:rFonts w:cs="Arial"/>
          <w:b/>
          <w:bCs/>
        </w:rPr>
        <w:t xml:space="preserve">the </w:t>
      </w:r>
      <w:r>
        <w:rPr>
          <w:rFonts w:cs="Arial"/>
          <w:b/>
          <w:bCs/>
        </w:rPr>
        <w:t>data</w:t>
      </w:r>
      <w:r w:rsidRPr="00A61BF7">
        <w:rPr>
          <w:rFonts w:cs="Arial"/>
          <w:b/>
          <w:bCs/>
        </w:rPr>
        <w:t xml:space="preserve"> loss of PTM RLC </w:t>
      </w:r>
      <w:r>
        <w:rPr>
          <w:rFonts w:cs="Arial"/>
          <w:b/>
          <w:bCs/>
        </w:rPr>
        <w:t xml:space="preserve">will be </w:t>
      </w:r>
      <w:r w:rsidRPr="009D32BB">
        <w:rPr>
          <w:rFonts w:cs="Arial"/>
          <w:b/>
          <w:bCs/>
        </w:rPr>
        <w:t>solved</w:t>
      </w:r>
      <w:r>
        <w:rPr>
          <w:rFonts w:cs="Arial"/>
          <w:b/>
          <w:bCs/>
        </w:rPr>
        <w:t xml:space="preserve"> by</w:t>
      </w:r>
      <w:r w:rsidRPr="00A61BF7">
        <w:rPr>
          <w:rFonts w:cs="Arial"/>
          <w:b/>
          <w:bCs/>
        </w:rPr>
        <w:t xml:space="preserve"> PDCP</w:t>
      </w:r>
      <w:r>
        <w:rPr>
          <w:rFonts w:cs="Arial"/>
          <w:b/>
          <w:bCs/>
        </w:rPr>
        <w:t xml:space="preserve"> when switching between PTP and </w:t>
      </w:r>
      <w:r w:rsidRPr="00A61BF7">
        <w:rPr>
          <w:rFonts w:cs="Arial"/>
          <w:b/>
          <w:bCs/>
        </w:rPr>
        <w:t>PTM</w:t>
      </w:r>
      <w:r>
        <w:rPr>
          <w:rFonts w:cs="Arial"/>
          <w:b/>
          <w:bCs/>
        </w:rPr>
        <w:t>.</w:t>
      </w:r>
    </w:p>
    <w:p w14:paraId="4CE2F660" w14:textId="3A12A534" w:rsidR="00AD568C" w:rsidRPr="00AD568C" w:rsidRDefault="00AD568C" w:rsidP="00AD568C">
      <w:pPr>
        <w:tabs>
          <w:tab w:val="left" w:pos="0"/>
        </w:tabs>
        <w:spacing w:after="200"/>
        <w:jc w:val="left"/>
      </w:pPr>
      <w:r>
        <w:rPr>
          <w:rFonts w:cs="Arial"/>
          <w:b/>
          <w:bCs/>
        </w:rPr>
        <w:t>Proposal 6:</w:t>
      </w:r>
      <w:r>
        <w:rPr>
          <w:b/>
        </w:rPr>
        <w:t xml:space="preserve"> When MRB </w:t>
      </w:r>
      <w:r w:rsidRPr="001264B7">
        <w:rPr>
          <w:rFonts w:cs="Arial"/>
          <w:b/>
          <w:bCs/>
        </w:rPr>
        <w:t>initi</w:t>
      </w:r>
      <w:r>
        <w:rPr>
          <w:rFonts w:cs="Arial"/>
          <w:b/>
          <w:bCs/>
        </w:rPr>
        <w:t>alization</w:t>
      </w:r>
      <w:r>
        <w:rPr>
          <w:b/>
        </w:rPr>
        <w:t xml:space="preserve"> or switching from PTM to PTP, PTP RLC reception window is set to initial value </w:t>
      </w:r>
      <w:r>
        <w:rPr>
          <w:rFonts w:cs="Arial"/>
          <w:b/>
          <w:bCs/>
        </w:rPr>
        <w:t>(</w:t>
      </w:r>
      <w:r w:rsidRPr="001264B7">
        <w:rPr>
          <w:rFonts w:cs="Arial"/>
          <w:b/>
          <w:bCs/>
        </w:rPr>
        <w:t>i.e. 0</w:t>
      </w:r>
      <w:r>
        <w:rPr>
          <w:rFonts w:cs="Arial"/>
          <w:b/>
          <w:bCs/>
        </w:rPr>
        <w:t>).</w:t>
      </w: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420A698E" w14:textId="4C71A892" w:rsidR="00D504CB" w:rsidRDefault="00A5427B" w:rsidP="00A5427B">
      <w:pPr>
        <w:pStyle w:val="Reference"/>
      </w:pPr>
      <w:r w:rsidRPr="00A5427B">
        <w:rPr>
          <w:rFonts w:cs="Arial"/>
        </w:rPr>
        <w:t>R2-2107206</w:t>
      </w:r>
      <w:r w:rsidR="00D504CB" w:rsidRPr="001975F3">
        <w:t>-Email report of Post114-e072</w:t>
      </w:r>
      <w:r w:rsidR="003D06EF">
        <w:t xml:space="preserve"> </w:t>
      </w:r>
      <w:r w:rsidR="00D504CB" w:rsidRPr="001975F3">
        <w:t>MBS De</w:t>
      </w:r>
      <w:r w:rsidR="00D504CB">
        <w:t>livery Mode 1 PTM PTP operation</w:t>
      </w:r>
    </w:p>
    <w:p w14:paraId="1AC4F399" w14:textId="2A383C8F" w:rsidR="00D504CB" w:rsidRDefault="00D504CB" w:rsidP="00D504CB">
      <w:pPr>
        <w:pStyle w:val="Reference"/>
        <w:rPr>
          <w:rFonts w:cs="Arial"/>
        </w:rPr>
      </w:pPr>
      <w:r w:rsidRPr="001975F3">
        <w:rPr>
          <w:rFonts w:cs="Arial"/>
        </w:rPr>
        <w:t>R2-</w:t>
      </w:r>
      <w:r w:rsidR="00A5427B" w:rsidRPr="00A5427B">
        <w:rPr>
          <w:rFonts w:cs="Arial"/>
        </w:rPr>
        <w:t>21071</w:t>
      </w:r>
      <w:r w:rsidR="00A5427B">
        <w:rPr>
          <w:rFonts w:cs="Arial"/>
        </w:rPr>
        <w:t>19</w:t>
      </w:r>
      <w:r w:rsidRPr="001975F3">
        <w:rPr>
          <w:rFonts w:cs="Arial"/>
        </w:rPr>
        <w:t xml:space="preserve"> </w:t>
      </w:r>
      <w:r>
        <w:rPr>
          <w:rFonts w:cs="Arial"/>
        </w:rPr>
        <w:t xml:space="preserve">, </w:t>
      </w:r>
      <w:r w:rsidRPr="00D504CB">
        <w:rPr>
          <w:rFonts w:cs="Arial"/>
        </w:rPr>
        <w:t>PTM PTP switch and reliability</w:t>
      </w:r>
      <w:r w:rsidR="006A5424">
        <w:rPr>
          <w:rFonts w:cs="Arial"/>
        </w:rPr>
        <w:t xml:space="preserve">, </w:t>
      </w:r>
      <w:proofErr w:type="spellStart"/>
      <w:r w:rsidR="006A5424">
        <w:rPr>
          <w:rFonts w:cs="Arial"/>
        </w:rPr>
        <w:t>Media</w:t>
      </w:r>
      <w:r w:rsidR="003D06EF">
        <w:rPr>
          <w:rFonts w:cs="Arial"/>
        </w:rPr>
        <w:t>T</w:t>
      </w:r>
      <w:r w:rsidR="006A5424">
        <w:rPr>
          <w:rFonts w:cs="Arial"/>
        </w:rPr>
        <w:t>ek</w:t>
      </w:r>
      <w:proofErr w:type="spellEnd"/>
    </w:p>
    <w:p w14:paraId="3F5CCFC4" w14:textId="71DB2D8D" w:rsidR="00A5427B" w:rsidRPr="008D2D95" w:rsidRDefault="00A5427B" w:rsidP="00A5427B">
      <w:pPr>
        <w:pStyle w:val="Reference"/>
        <w:rPr>
          <w:rFonts w:cs="Arial"/>
        </w:rPr>
      </w:pPr>
      <w:r w:rsidRPr="00A5427B">
        <w:rPr>
          <w:rFonts w:cs="Arial"/>
        </w:rPr>
        <w:t xml:space="preserve">RAN2-114-e </w:t>
      </w:r>
      <w:proofErr w:type="spellStart"/>
      <w:r w:rsidRPr="00A5427B">
        <w:rPr>
          <w:rFonts w:cs="Arial"/>
        </w:rPr>
        <w:t>ChairmanNotes</w:t>
      </w:r>
      <w:proofErr w:type="spellEnd"/>
      <w:r>
        <w:rPr>
          <w:rFonts w:cs="Arial"/>
        </w:rPr>
        <w:t>.</w:t>
      </w:r>
    </w:p>
    <w:p w14:paraId="47B5E370" w14:textId="0A9EFF6C" w:rsidR="00734922" w:rsidRDefault="00734922" w:rsidP="00A5427B">
      <w:pPr>
        <w:pStyle w:val="Reference"/>
        <w:numPr>
          <w:ilvl w:val="0"/>
          <w:numId w:val="0"/>
        </w:numPr>
        <w:ind w:left="567"/>
        <w:rPr>
          <w:rFonts w:cs="Arial"/>
        </w:rPr>
      </w:pPr>
    </w:p>
    <w:p w14:paraId="26E7029A" w14:textId="77777777" w:rsidR="00C043E9" w:rsidRDefault="00C043E9" w:rsidP="00C043E9">
      <w:pPr>
        <w:rPr>
          <w:rFonts w:cs="Arial"/>
          <w:b/>
          <w:bCs/>
        </w:rPr>
      </w:pPr>
    </w:p>
    <w:p w14:paraId="4D26EEBC" w14:textId="53CD4EEA" w:rsidR="008B1938" w:rsidRPr="008B1938" w:rsidRDefault="008B1938" w:rsidP="00AE14F3">
      <w:pPr>
        <w:pStyle w:val="af7"/>
      </w:pPr>
    </w:p>
    <w:sectPr w:rsidR="008B1938" w:rsidRPr="008B1938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F42DB" w14:textId="77777777" w:rsidR="007410D9" w:rsidRDefault="007410D9">
      <w:r>
        <w:separator/>
      </w:r>
    </w:p>
  </w:endnote>
  <w:endnote w:type="continuationSeparator" w:id="0">
    <w:p w14:paraId="5985E861" w14:textId="77777777" w:rsidR="007410D9" w:rsidRDefault="007410D9">
      <w:r>
        <w:continuationSeparator/>
      </w:r>
    </w:p>
  </w:endnote>
  <w:endnote w:type="continuationNotice" w:id="1">
    <w:p w14:paraId="453F377F" w14:textId="77777777" w:rsidR="007410D9" w:rsidRDefault="007410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1"/>
    <w:family w:val="roman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607CF" w14:textId="77777777" w:rsidR="007410D9" w:rsidRDefault="007410D9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5F45AE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5F45AE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570F1" w14:textId="77777777" w:rsidR="007410D9" w:rsidRDefault="007410D9">
      <w:r>
        <w:separator/>
      </w:r>
    </w:p>
  </w:footnote>
  <w:footnote w:type="continuationSeparator" w:id="0">
    <w:p w14:paraId="09036BBD" w14:textId="77777777" w:rsidR="007410D9" w:rsidRDefault="007410D9">
      <w:r>
        <w:continuationSeparator/>
      </w:r>
    </w:p>
  </w:footnote>
  <w:footnote w:type="continuationNotice" w:id="1">
    <w:p w14:paraId="7FBBF3AD" w14:textId="77777777" w:rsidR="007410D9" w:rsidRDefault="007410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3CDC3B36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324D1"/>
    <w:multiLevelType w:val="hybridMultilevel"/>
    <w:tmpl w:val="48844EFE"/>
    <w:lvl w:ilvl="0" w:tplc="0409000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8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18" w15:restartNumberingAfterBreak="0">
    <w:nsid w:val="71FF05F8"/>
    <w:multiLevelType w:val="hybridMultilevel"/>
    <w:tmpl w:val="46C68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5"/>
  </w:num>
  <w:num w:numId="8">
    <w:abstractNumId w:val="5"/>
  </w:num>
  <w:num w:numId="9">
    <w:abstractNumId w:val="11"/>
  </w:num>
  <w:num w:numId="10">
    <w:abstractNumId w:val="20"/>
  </w:num>
  <w:num w:numId="11">
    <w:abstractNumId w:val="14"/>
  </w:num>
  <w:num w:numId="12">
    <w:abstractNumId w:val="17"/>
  </w:num>
  <w:num w:numId="13">
    <w:abstractNumId w:val="13"/>
  </w:num>
  <w:num w:numId="14">
    <w:abstractNumId w:val="12"/>
  </w:num>
  <w:num w:numId="15">
    <w:abstractNumId w:val="1"/>
  </w:num>
  <w:num w:numId="16">
    <w:abstractNumId w:val="7"/>
  </w:num>
  <w:num w:numId="17">
    <w:abstractNumId w:val="11"/>
  </w:num>
  <w:num w:numId="18">
    <w:abstractNumId w:val="11"/>
  </w:num>
  <w:num w:numId="19">
    <w:abstractNumId w:val="11"/>
  </w:num>
  <w:num w:numId="20">
    <w:abstractNumId w:val="19"/>
  </w:num>
  <w:num w:numId="21">
    <w:abstractNumId w:val="17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7"/>
  </w:num>
  <w:num w:numId="26">
    <w:abstractNumId w:val="18"/>
  </w:num>
  <w:num w:numId="2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368"/>
    <w:rsid w:val="000006E1"/>
    <w:rsid w:val="00000AD1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623E"/>
    <w:rsid w:val="0001749A"/>
    <w:rsid w:val="00017946"/>
    <w:rsid w:val="00017BBA"/>
    <w:rsid w:val="00017C3E"/>
    <w:rsid w:val="00017CCA"/>
    <w:rsid w:val="0002020B"/>
    <w:rsid w:val="0002047D"/>
    <w:rsid w:val="00020A10"/>
    <w:rsid w:val="000218E8"/>
    <w:rsid w:val="00021C6E"/>
    <w:rsid w:val="00021EFD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4EE"/>
    <w:rsid w:val="00077352"/>
    <w:rsid w:val="00077DDE"/>
    <w:rsid w:val="00077E5F"/>
    <w:rsid w:val="000802C3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A77"/>
    <w:rsid w:val="000E1E92"/>
    <w:rsid w:val="000E26A1"/>
    <w:rsid w:val="000E2DC8"/>
    <w:rsid w:val="000E331D"/>
    <w:rsid w:val="000E33F2"/>
    <w:rsid w:val="000E3651"/>
    <w:rsid w:val="000E4420"/>
    <w:rsid w:val="000E45F4"/>
    <w:rsid w:val="000E4C22"/>
    <w:rsid w:val="000E57CA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FD4"/>
    <w:rsid w:val="00122261"/>
    <w:rsid w:val="00122330"/>
    <w:rsid w:val="0012235D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FC0"/>
    <w:rsid w:val="00144F73"/>
    <w:rsid w:val="0014565C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CF4"/>
    <w:rsid w:val="00155028"/>
    <w:rsid w:val="001551B5"/>
    <w:rsid w:val="0015613F"/>
    <w:rsid w:val="0015622C"/>
    <w:rsid w:val="00156448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71E5"/>
    <w:rsid w:val="00197DCE"/>
    <w:rsid w:val="00197DF9"/>
    <w:rsid w:val="001A03D0"/>
    <w:rsid w:val="001A04BE"/>
    <w:rsid w:val="001A04CC"/>
    <w:rsid w:val="001A0522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C26"/>
    <w:rsid w:val="001C2CC5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5AD3"/>
    <w:rsid w:val="001D6123"/>
    <w:rsid w:val="001D6342"/>
    <w:rsid w:val="001D6D53"/>
    <w:rsid w:val="001D73A0"/>
    <w:rsid w:val="001D77B4"/>
    <w:rsid w:val="001D7874"/>
    <w:rsid w:val="001D7D56"/>
    <w:rsid w:val="001E11A5"/>
    <w:rsid w:val="001E1381"/>
    <w:rsid w:val="001E19D4"/>
    <w:rsid w:val="001E1E8D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AD4"/>
    <w:rsid w:val="00216C7B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7F4"/>
    <w:rsid w:val="002738D4"/>
    <w:rsid w:val="00274418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E"/>
    <w:rsid w:val="00281507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B67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129"/>
    <w:rsid w:val="002B12C2"/>
    <w:rsid w:val="002B199B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E2C"/>
    <w:rsid w:val="002E2090"/>
    <w:rsid w:val="002E2476"/>
    <w:rsid w:val="002E2BBE"/>
    <w:rsid w:val="002E2DDA"/>
    <w:rsid w:val="002E303B"/>
    <w:rsid w:val="002E350E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B0B"/>
    <w:rsid w:val="002F22A1"/>
    <w:rsid w:val="002F2771"/>
    <w:rsid w:val="002F27FA"/>
    <w:rsid w:val="002F37A9"/>
    <w:rsid w:val="002F39FA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501F"/>
    <w:rsid w:val="00305BE5"/>
    <w:rsid w:val="003066C0"/>
    <w:rsid w:val="00306A8A"/>
    <w:rsid w:val="00307BA1"/>
    <w:rsid w:val="00310004"/>
    <w:rsid w:val="00310F1C"/>
    <w:rsid w:val="00310F41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DC8"/>
    <w:rsid w:val="00327F7B"/>
    <w:rsid w:val="00331751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80F"/>
    <w:rsid w:val="003459ED"/>
    <w:rsid w:val="00345B08"/>
    <w:rsid w:val="00345B90"/>
    <w:rsid w:val="003461B3"/>
    <w:rsid w:val="00346DB5"/>
    <w:rsid w:val="0034766C"/>
    <w:rsid w:val="003477B1"/>
    <w:rsid w:val="0034797E"/>
    <w:rsid w:val="00347B42"/>
    <w:rsid w:val="00347BA8"/>
    <w:rsid w:val="00350C69"/>
    <w:rsid w:val="00351496"/>
    <w:rsid w:val="003515E3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BF0"/>
    <w:rsid w:val="00386690"/>
    <w:rsid w:val="0038736E"/>
    <w:rsid w:val="00387509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9FF"/>
    <w:rsid w:val="0039409A"/>
    <w:rsid w:val="0039506A"/>
    <w:rsid w:val="0039583C"/>
    <w:rsid w:val="00395A3E"/>
    <w:rsid w:val="00396A0E"/>
    <w:rsid w:val="00397435"/>
    <w:rsid w:val="003A0284"/>
    <w:rsid w:val="003A1B9B"/>
    <w:rsid w:val="003A1D41"/>
    <w:rsid w:val="003A2223"/>
    <w:rsid w:val="003A273C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7271"/>
    <w:rsid w:val="003B7FE5"/>
    <w:rsid w:val="003C072E"/>
    <w:rsid w:val="003C0880"/>
    <w:rsid w:val="003C090F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485"/>
    <w:rsid w:val="003F764F"/>
    <w:rsid w:val="003F79EB"/>
    <w:rsid w:val="003F7AE4"/>
    <w:rsid w:val="004000E8"/>
    <w:rsid w:val="00400114"/>
    <w:rsid w:val="00400166"/>
    <w:rsid w:val="004006B1"/>
    <w:rsid w:val="00400C41"/>
    <w:rsid w:val="004011DE"/>
    <w:rsid w:val="0040158E"/>
    <w:rsid w:val="00401B6F"/>
    <w:rsid w:val="004025F8"/>
    <w:rsid w:val="004026C9"/>
    <w:rsid w:val="00402867"/>
    <w:rsid w:val="00402D26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5724"/>
    <w:rsid w:val="0041659B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920"/>
    <w:rsid w:val="00426C90"/>
    <w:rsid w:val="004271FE"/>
    <w:rsid w:val="00427248"/>
    <w:rsid w:val="00427EFD"/>
    <w:rsid w:val="00427F27"/>
    <w:rsid w:val="00430368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50CC"/>
    <w:rsid w:val="00465958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84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DA3"/>
    <w:rsid w:val="004F52C3"/>
    <w:rsid w:val="004F56D7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72F"/>
    <w:rsid w:val="005232FA"/>
    <w:rsid w:val="005237DC"/>
    <w:rsid w:val="005239A2"/>
    <w:rsid w:val="00524D78"/>
    <w:rsid w:val="005258BA"/>
    <w:rsid w:val="00525D24"/>
    <w:rsid w:val="00526080"/>
    <w:rsid w:val="00526570"/>
    <w:rsid w:val="00526ED6"/>
    <w:rsid w:val="00527001"/>
    <w:rsid w:val="00527161"/>
    <w:rsid w:val="005272ED"/>
    <w:rsid w:val="005303C3"/>
    <w:rsid w:val="00530DAA"/>
    <w:rsid w:val="00530F80"/>
    <w:rsid w:val="0053191D"/>
    <w:rsid w:val="00531AE2"/>
    <w:rsid w:val="00532457"/>
    <w:rsid w:val="00533D6B"/>
    <w:rsid w:val="00533DEA"/>
    <w:rsid w:val="00533EBD"/>
    <w:rsid w:val="005341D0"/>
    <w:rsid w:val="005347D5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1199"/>
    <w:rsid w:val="00541AF9"/>
    <w:rsid w:val="0054217B"/>
    <w:rsid w:val="00542995"/>
    <w:rsid w:val="00542F77"/>
    <w:rsid w:val="00543BB2"/>
    <w:rsid w:val="005447D4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C79"/>
    <w:rsid w:val="00561F1D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70AA2"/>
    <w:rsid w:val="00570BFF"/>
    <w:rsid w:val="0057136D"/>
    <w:rsid w:val="00571674"/>
    <w:rsid w:val="00572505"/>
    <w:rsid w:val="005746E2"/>
    <w:rsid w:val="00574817"/>
    <w:rsid w:val="0057494E"/>
    <w:rsid w:val="00574CEF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FA4"/>
    <w:rsid w:val="0058798C"/>
    <w:rsid w:val="00587B1A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E8F"/>
    <w:rsid w:val="005D4031"/>
    <w:rsid w:val="005D487C"/>
    <w:rsid w:val="005D4919"/>
    <w:rsid w:val="005D5A97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A71"/>
    <w:rsid w:val="00620CB7"/>
    <w:rsid w:val="00620D80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E"/>
    <w:rsid w:val="0063284C"/>
    <w:rsid w:val="00632FDB"/>
    <w:rsid w:val="00633091"/>
    <w:rsid w:val="00633967"/>
    <w:rsid w:val="00633B67"/>
    <w:rsid w:val="006340F7"/>
    <w:rsid w:val="006348C3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13A6"/>
    <w:rsid w:val="006627A2"/>
    <w:rsid w:val="006632DD"/>
    <w:rsid w:val="006634E6"/>
    <w:rsid w:val="00663838"/>
    <w:rsid w:val="00664081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B71"/>
    <w:rsid w:val="006A1F7B"/>
    <w:rsid w:val="006A21D3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EE8"/>
    <w:rsid w:val="006B4ED7"/>
    <w:rsid w:val="006B50CF"/>
    <w:rsid w:val="006B5C30"/>
    <w:rsid w:val="006B6AA5"/>
    <w:rsid w:val="006B743C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7D3B"/>
    <w:rsid w:val="006F1038"/>
    <w:rsid w:val="006F13AC"/>
    <w:rsid w:val="006F1793"/>
    <w:rsid w:val="006F1B70"/>
    <w:rsid w:val="006F1DE8"/>
    <w:rsid w:val="006F1EF8"/>
    <w:rsid w:val="006F307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55C"/>
    <w:rsid w:val="00704759"/>
    <w:rsid w:val="00704EDB"/>
    <w:rsid w:val="007050E8"/>
    <w:rsid w:val="0070532C"/>
    <w:rsid w:val="007058B9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66E"/>
    <w:rsid w:val="007139D6"/>
    <w:rsid w:val="00713EBF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2D1D"/>
    <w:rsid w:val="00723837"/>
    <w:rsid w:val="00725AE1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5A0"/>
    <w:rsid w:val="007448AF"/>
    <w:rsid w:val="00744BD9"/>
    <w:rsid w:val="0074524B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7D3"/>
    <w:rsid w:val="007627AF"/>
    <w:rsid w:val="00763317"/>
    <w:rsid w:val="007635FB"/>
    <w:rsid w:val="0076378D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A6"/>
    <w:rsid w:val="007A43E6"/>
    <w:rsid w:val="007A473F"/>
    <w:rsid w:val="007A4778"/>
    <w:rsid w:val="007A4941"/>
    <w:rsid w:val="007A4FC8"/>
    <w:rsid w:val="007A58A6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D09"/>
    <w:rsid w:val="007F26FA"/>
    <w:rsid w:val="007F2885"/>
    <w:rsid w:val="007F2E28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EBD"/>
    <w:rsid w:val="008562F4"/>
    <w:rsid w:val="0085669C"/>
    <w:rsid w:val="00856773"/>
    <w:rsid w:val="00856911"/>
    <w:rsid w:val="00856BE9"/>
    <w:rsid w:val="008572DE"/>
    <w:rsid w:val="008574C1"/>
    <w:rsid w:val="00857FB0"/>
    <w:rsid w:val="008604CC"/>
    <w:rsid w:val="00860FBE"/>
    <w:rsid w:val="00861DE1"/>
    <w:rsid w:val="00862C61"/>
    <w:rsid w:val="0086300C"/>
    <w:rsid w:val="00863939"/>
    <w:rsid w:val="008647E4"/>
    <w:rsid w:val="00864B00"/>
    <w:rsid w:val="00864F41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3030"/>
    <w:rsid w:val="008E3A3E"/>
    <w:rsid w:val="008E4B32"/>
    <w:rsid w:val="008E4B89"/>
    <w:rsid w:val="008E5111"/>
    <w:rsid w:val="008E539F"/>
    <w:rsid w:val="008E6654"/>
    <w:rsid w:val="008E6B25"/>
    <w:rsid w:val="008E6B93"/>
    <w:rsid w:val="008E6E64"/>
    <w:rsid w:val="008E74F2"/>
    <w:rsid w:val="008E75A9"/>
    <w:rsid w:val="008E7FF5"/>
    <w:rsid w:val="008F004E"/>
    <w:rsid w:val="008F024A"/>
    <w:rsid w:val="008F0667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2084"/>
    <w:rsid w:val="009334DC"/>
    <w:rsid w:val="00933853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D42"/>
    <w:rsid w:val="009452BF"/>
    <w:rsid w:val="009453C7"/>
    <w:rsid w:val="0094568D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23B"/>
    <w:rsid w:val="00973D04"/>
    <w:rsid w:val="009741B9"/>
    <w:rsid w:val="009747BB"/>
    <w:rsid w:val="0097497B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3B8"/>
    <w:rsid w:val="0098264D"/>
    <w:rsid w:val="00982F3D"/>
    <w:rsid w:val="00982FF9"/>
    <w:rsid w:val="009833B6"/>
    <w:rsid w:val="00983502"/>
    <w:rsid w:val="0098387E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D6F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FC2"/>
    <w:rsid w:val="009D11B2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448A"/>
    <w:rsid w:val="00A34C4A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5C"/>
    <w:rsid w:val="00A64693"/>
    <w:rsid w:val="00A648BD"/>
    <w:rsid w:val="00A64909"/>
    <w:rsid w:val="00A653A2"/>
    <w:rsid w:val="00A657D7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235F"/>
    <w:rsid w:val="00A72DE0"/>
    <w:rsid w:val="00A7398B"/>
    <w:rsid w:val="00A739D0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386C"/>
    <w:rsid w:val="00A84493"/>
    <w:rsid w:val="00A84BFB"/>
    <w:rsid w:val="00A84EFF"/>
    <w:rsid w:val="00A8518B"/>
    <w:rsid w:val="00A855A3"/>
    <w:rsid w:val="00A86BB9"/>
    <w:rsid w:val="00A86D2A"/>
    <w:rsid w:val="00A87E51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9C1"/>
    <w:rsid w:val="00AA3A8B"/>
    <w:rsid w:val="00AA3DFF"/>
    <w:rsid w:val="00AA4893"/>
    <w:rsid w:val="00AA51D6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7AC"/>
    <w:rsid w:val="00AE2B23"/>
    <w:rsid w:val="00AE2D17"/>
    <w:rsid w:val="00AE2F68"/>
    <w:rsid w:val="00AE3371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D2B"/>
    <w:rsid w:val="00B31529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DD4"/>
    <w:rsid w:val="00B43D46"/>
    <w:rsid w:val="00B44837"/>
    <w:rsid w:val="00B44E15"/>
    <w:rsid w:val="00B45547"/>
    <w:rsid w:val="00B45A52"/>
    <w:rsid w:val="00B45E55"/>
    <w:rsid w:val="00B46116"/>
    <w:rsid w:val="00B46175"/>
    <w:rsid w:val="00B462DA"/>
    <w:rsid w:val="00B4642F"/>
    <w:rsid w:val="00B46A51"/>
    <w:rsid w:val="00B46C47"/>
    <w:rsid w:val="00B479E2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C7F"/>
    <w:rsid w:val="00B53F37"/>
    <w:rsid w:val="00B541DA"/>
    <w:rsid w:val="00B54324"/>
    <w:rsid w:val="00B54B57"/>
    <w:rsid w:val="00B54E51"/>
    <w:rsid w:val="00B5567D"/>
    <w:rsid w:val="00B55809"/>
    <w:rsid w:val="00B55AA2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43AB"/>
    <w:rsid w:val="00B6539B"/>
    <w:rsid w:val="00B65410"/>
    <w:rsid w:val="00B6643E"/>
    <w:rsid w:val="00B664C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9E7"/>
    <w:rsid w:val="00B739F6"/>
    <w:rsid w:val="00B73D8B"/>
    <w:rsid w:val="00B73E5C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BCE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C43"/>
    <w:rsid w:val="00BA6C69"/>
    <w:rsid w:val="00BA76E0"/>
    <w:rsid w:val="00BA799B"/>
    <w:rsid w:val="00BB12FF"/>
    <w:rsid w:val="00BB27F7"/>
    <w:rsid w:val="00BB2A25"/>
    <w:rsid w:val="00BB2A3C"/>
    <w:rsid w:val="00BB33CF"/>
    <w:rsid w:val="00BB3B7F"/>
    <w:rsid w:val="00BB3E78"/>
    <w:rsid w:val="00BB49E6"/>
    <w:rsid w:val="00BB51E9"/>
    <w:rsid w:val="00BB63D3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62"/>
    <w:rsid w:val="00BD514B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AFB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A1B"/>
    <w:rsid w:val="00C46AA8"/>
    <w:rsid w:val="00C46AF7"/>
    <w:rsid w:val="00C472D1"/>
    <w:rsid w:val="00C47594"/>
    <w:rsid w:val="00C47741"/>
    <w:rsid w:val="00C4788E"/>
    <w:rsid w:val="00C47C7B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568"/>
    <w:rsid w:val="00C81926"/>
    <w:rsid w:val="00C81AED"/>
    <w:rsid w:val="00C81D5A"/>
    <w:rsid w:val="00C81DEA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67A"/>
    <w:rsid w:val="00CA38C6"/>
    <w:rsid w:val="00CA3AA7"/>
    <w:rsid w:val="00CA469D"/>
    <w:rsid w:val="00CA4D3D"/>
    <w:rsid w:val="00CA529F"/>
    <w:rsid w:val="00CA55F0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61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4454"/>
    <w:rsid w:val="00CF4935"/>
    <w:rsid w:val="00CF52BB"/>
    <w:rsid w:val="00CF59EB"/>
    <w:rsid w:val="00CF5A2E"/>
    <w:rsid w:val="00CF6151"/>
    <w:rsid w:val="00CF625B"/>
    <w:rsid w:val="00CF687E"/>
    <w:rsid w:val="00D01201"/>
    <w:rsid w:val="00D0241C"/>
    <w:rsid w:val="00D02A44"/>
    <w:rsid w:val="00D02F96"/>
    <w:rsid w:val="00D03373"/>
    <w:rsid w:val="00D0349B"/>
    <w:rsid w:val="00D03F5B"/>
    <w:rsid w:val="00D03F98"/>
    <w:rsid w:val="00D043D6"/>
    <w:rsid w:val="00D04A4D"/>
    <w:rsid w:val="00D04C43"/>
    <w:rsid w:val="00D06252"/>
    <w:rsid w:val="00D06FC0"/>
    <w:rsid w:val="00D078E1"/>
    <w:rsid w:val="00D078F1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F47"/>
    <w:rsid w:val="00D24537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3113"/>
    <w:rsid w:val="00D534F4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1C8"/>
    <w:rsid w:val="00D56565"/>
    <w:rsid w:val="00D567BF"/>
    <w:rsid w:val="00D5728E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D5"/>
    <w:rsid w:val="00D735C9"/>
    <w:rsid w:val="00D74D89"/>
    <w:rsid w:val="00D7507C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E9E"/>
    <w:rsid w:val="00DB377D"/>
    <w:rsid w:val="00DB3860"/>
    <w:rsid w:val="00DB4A5F"/>
    <w:rsid w:val="00DB623C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6206"/>
    <w:rsid w:val="00DC6A99"/>
    <w:rsid w:val="00DC71AC"/>
    <w:rsid w:val="00DD0137"/>
    <w:rsid w:val="00DD03AB"/>
    <w:rsid w:val="00DD064E"/>
    <w:rsid w:val="00DD0FDF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E0ADB"/>
    <w:rsid w:val="00DE0AEF"/>
    <w:rsid w:val="00DE0C05"/>
    <w:rsid w:val="00DE0C77"/>
    <w:rsid w:val="00DE0CDD"/>
    <w:rsid w:val="00DE0FB3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62DB"/>
    <w:rsid w:val="00E663D1"/>
    <w:rsid w:val="00E668BD"/>
    <w:rsid w:val="00E67004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67C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F3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D19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8E4"/>
    <w:rsid w:val="00EA6391"/>
    <w:rsid w:val="00EA6717"/>
    <w:rsid w:val="00EA6A15"/>
    <w:rsid w:val="00EA6CFA"/>
    <w:rsid w:val="00EA7198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6C4"/>
    <w:rsid w:val="00EB6828"/>
    <w:rsid w:val="00EB7AD4"/>
    <w:rsid w:val="00EC0B29"/>
    <w:rsid w:val="00EC1652"/>
    <w:rsid w:val="00EC179C"/>
    <w:rsid w:val="00EC27C6"/>
    <w:rsid w:val="00EC3077"/>
    <w:rsid w:val="00EC391E"/>
    <w:rsid w:val="00EC4181"/>
    <w:rsid w:val="00EC4207"/>
    <w:rsid w:val="00EC4F77"/>
    <w:rsid w:val="00EC5653"/>
    <w:rsid w:val="00EC59F7"/>
    <w:rsid w:val="00EC609A"/>
    <w:rsid w:val="00EC695C"/>
    <w:rsid w:val="00EC6D0C"/>
    <w:rsid w:val="00EC71CE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7E9"/>
    <w:rsid w:val="00F248F5"/>
    <w:rsid w:val="00F25DA4"/>
    <w:rsid w:val="00F25F40"/>
    <w:rsid w:val="00F26E1D"/>
    <w:rsid w:val="00F26F4F"/>
    <w:rsid w:val="00F26FE5"/>
    <w:rsid w:val="00F27EA4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F0C"/>
    <w:rsid w:val="00F41031"/>
    <w:rsid w:val="00F410A9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60119"/>
    <w:rsid w:val="00F607C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5517"/>
    <w:rsid w:val="00F75582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C6D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89D"/>
    <w:rsid w:val="00F96985"/>
    <w:rsid w:val="00F973CF"/>
    <w:rsid w:val="00F97838"/>
    <w:rsid w:val="00FA0004"/>
    <w:rsid w:val="00FA00A5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7E1"/>
    <w:rsid w:val="00FC3FB5"/>
    <w:rsid w:val="00FC490A"/>
    <w:rsid w:val="00FC5BCF"/>
    <w:rsid w:val="00FC5C41"/>
    <w:rsid w:val="00FC5FE9"/>
    <w:rsid w:val="00FC60DA"/>
    <w:rsid w:val="00FC61A3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D5F"/>
    <w:rsid w:val="00FE1207"/>
    <w:rsid w:val="00FE1626"/>
    <w:rsid w:val="00FE178D"/>
    <w:rsid w:val="00FE2365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36"/>
    <w:rsid w:val="00FE787C"/>
    <w:rsid w:val="00FE7B08"/>
    <w:rsid w:val="00FF0A82"/>
    <w:rsid w:val="00FF0FC3"/>
    <w:rsid w:val="00FF14AA"/>
    <w:rsid w:val="00FF1C1A"/>
    <w:rsid w:val="00FF270C"/>
    <w:rsid w:val="00FF2D42"/>
    <w:rsid w:val="00FF3317"/>
    <w:rsid w:val="00FF40D2"/>
    <w:rsid w:val="00FF4255"/>
    <w:rsid w:val="00FF45A5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B541D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rsid w:val="00B541D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B541D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B541DA"/>
    <w:pPr>
      <w:ind w:left="1418" w:hanging="1418"/>
    </w:pPr>
  </w:style>
  <w:style w:type="paragraph" w:styleId="31">
    <w:name w:val="toc 3"/>
    <w:basedOn w:val="21"/>
    <w:semiHidden/>
    <w:rsid w:val="00B541DA"/>
    <w:pPr>
      <w:ind w:left="1134" w:hanging="1134"/>
    </w:pPr>
  </w:style>
  <w:style w:type="paragraph" w:styleId="21">
    <w:name w:val="toc 2"/>
    <w:basedOn w:val="10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5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B541DA"/>
    <w:pPr>
      <w:ind w:left="851"/>
    </w:pPr>
  </w:style>
  <w:style w:type="paragraph" w:styleId="a6">
    <w:name w:val="List Number"/>
    <w:basedOn w:val="a7"/>
    <w:rsid w:val="00B541DA"/>
  </w:style>
  <w:style w:type="paragraph" w:styleId="a7">
    <w:name w:val="List"/>
    <w:basedOn w:val="a0"/>
    <w:rsid w:val="00B541DA"/>
    <w:pPr>
      <w:ind w:left="568" w:hanging="284"/>
    </w:pPr>
  </w:style>
  <w:style w:type="paragraph" w:styleId="a8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B541DA"/>
    <w:pPr>
      <w:ind w:left="1418" w:hanging="1418"/>
    </w:pPr>
  </w:style>
  <w:style w:type="paragraph" w:styleId="60">
    <w:name w:val="toc 6"/>
    <w:basedOn w:val="51"/>
    <w:next w:val="a0"/>
    <w:semiHidden/>
    <w:rsid w:val="00B541DA"/>
    <w:pPr>
      <w:ind w:left="1985" w:hanging="1985"/>
    </w:pPr>
  </w:style>
  <w:style w:type="paragraph" w:styleId="70">
    <w:name w:val="toc 7"/>
    <w:basedOn w:val="60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b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2">
    <w:name w:val="List 4"/>
    <w:basedOn w:val="32"/>
    <w:rsid w:val="00B541DA"/>
    <w:pPr>
      <w:ind w:left="1418"/>
    </w:pPr>
  </w:style>
  <w:style w:type="paragraph" w:styleId="52">
    <w:name w:val="List 5"/>
    <w:basedOn w:val="42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c">
    <w:name w:val="footer"/>
    <w:basedOn w:val="a8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d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B541DA"/>
  </w:style>
  <w:style w:type="paragraph" w:styleId="ab">
    <w:name w:val="Body Text"/>
    <w:basedOn w:val="a0"/>
    <w:link w:val="Char0"/>
    <w:rsid w:val="00B541DA"/>
  </w:style>
  <w:style w:type="character" w:styleId="af">
    <w:name w:val="Hyperlink"/>
    <w:uiPriority w:val="99"/>
    <w:rsid w:val="00B541DA"/>
    <w:rPr>
      <w:color w:val="0000FF"/>
      <w:u w:val="single"/>
      <w:lang w:val="en-GB"/>
    </w:rPr>
  </w:style>
  <w:style w:type="character" w:styleId="af0">
    <w:name w:val="FollowedHyperlink"/>
    <w:semiHidden/>
    <w:rsid w:val="00B541DA"/>
    <w:rPr>
      <w:color w:val="FF0000"/>
      <w:u w:val="single"/>
    </w:rPr>
  </w:style>
  <w:style w:type="character" w:styleId="af1">
    <w:name w:val="annotation reference"/>
    <w:uiPriority w:val="99"/>
    <w:qFormat/>
    <w:rsid w:val="00B541DA"/>
    <w:rPr>
      <w:sz w:val="16"/>
      <w:szCs w:val="16"/>
    </w:rPr>
  </w:style>
  <w:style w:type="paragraph" w:styleId="af2">
    <w:name w:val="annotation text"/>
    <w:basedOn w:val="a0"/>
    <w:link w:val="Char1"/>
    <w:uiPriority w:val="99"/>
    <w:qFormat/>
    <w:rsid w:val="00B541DA"/>
  </w:style>
  <w:style w:type="paragraph" w:styleId="af3">
    <w:name w:val="annotation subject"/>
    <w:basedOn w:val="af2"/>
    <w:next w:val="af2"/>
    <w:semiHidden/>
    <w:rsid w:val="00B541DA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B541DA"/>
    <w:rPr>
      <w:rFonts w:ascii="Arial" w:hAnsi="Arial"/>
      <w:lang w:val="en-GB"/>
    </w:rPr>
  </w:style>
  <w:style w:type="paragraph" w:customStyle="1" w:styleId="B5">
    <w:name w:val="B5"/>
    <w:basedOn w:val="52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af5">
    <w:name w:val="Table Grid"/>
    <w:basedOn w:val="a2"/>
    <w:uiPriority w:val="59"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6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7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har1">
    <w:name w:val="批注文字 Char"/>
    <w:link w:val="af2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C3BF04-EC5C-4B77-A770-2D16BE3A519E}">
  <ds:schemaRefs>
    <ds:schemaRef ds:uri="5a888943-97ca-4c93-b605-714bb5e9e285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e32f50e1-6846-4d7d-ad60-ccd6877e6c5e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6A4CBF-0EA0-4614-9A40-9D969400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1123</TotalTime>
  <Pages>5</Pages>
  <Words>2237</Words>
  <Characters>10646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12858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Xiaonan Zhang</cp:lastModifiedBy>
  <cp:revision>31</cp:revision>
  <cp:lastPrinted>2016-11-04T09:26:00Z</cp:lastPrinted>
  <dcterms:created xsi:type="dcterms:W3CDTF">2021-08-04T05:57:00Z</dcterms:created>
  <dcterms:modified xsi:type="dcterms:W3CDTF">2021-08-06T00:56:00Z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